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884" w:rsidRPr="00752E75" w:rsidRDefault="000113A4" w:rsidP="00FF5884">
      <w:pPr>
        <w:rPr>
          <w:rFonts w:ascii="Arial" w:hAnsi="Arial" w:cs="Arial"/>
        </w:rPr>
      </w:pPr>
      <w:bookmarkStart w:id="0" w:name="page1"/>
      <w:bookmarkEnd w:id="0"/>
      <w:r>
        <w:rPr>
          <w:b/>
          <w:noProof/>
        </w:rPr>
        <w:t xml:space="preserve"> </w:t>
      </w:r>
      <w:r w:rsidR="003047F0">
        <w:rPr>
          <w:b/>
          <w:noProof/>
        </w:rPr>
        <w:t xml:space="preserve">          </w:t>
      </w:r>
      <w:r w:rsidR="004D65BD" w:rsidRPr="005E3B96">
        <w:rPr>
          <w:b/>
          <w:noProof/>
        </w:rPr>
        <w:drawing>
          <wp:inline distT="0" distB="0" distL="0" distR="0">
            <wp:extent cx="777240" cy="518160"/>
            <wp:effectExtent l="0" t="0" r="0" b="0"/>
            <wp:docPr id="1" name="Slika 4" descr="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84" w:rsidRPr="00752E75" w:rsidRDefault="00FF5884" w:rsidP="00FF5884">
      <w:pPr>
        <w:pStyle w:val="Bezproreda"/>
        <w:rPr>
          <w:rFonts w:ascii="Arial" w:hAnsi="Arial" w:cs="Arial"/>
          <w:sz w:val="20"/>
          <w:szCs w:val="20"/>
          <w:lang w:val="hr-HR"/>
        </w:rPr>
      </w:pPr>
      <w:r w:rsidRPr="00752E75">
        <w:rPr>
          <w:rFonts w:ascii="Arial" w:hAnsi="Arial" w:cs="Arial"/>
          <w:sz w:val="20"/>
          <w:szCs w:val="20"/>
          <w:lang w:val="hr-HR"/>
        </w:rPr>
        <w:tab/>
      </w:r>
      <w:r w:rsidRPr="00752E75">
        <w:rPr>
          <w:rFonts w:ascii="Arial" w:hAnsi="Arial" w:cs="Arial"/>
          <w:sz w:val="20"/>
          <w:szCs w:val="20"/>
          <w:lang w:val="hr-HR"/>
        </w:rPr>
        <w:tab/>
      </w:r>
      <w:r w:rsidRPr="00752E75">
        <w:rPr>
          <w:rFonts w:ascii="Arial" w:hAnsi="Arial" w:cs="Arial"/>
          <w:sz w:val="20"/>
          <w:szCs w:val="20"/>
          <w:lang w:val="hr-HR"/>
        </w:rPr>
        <w:tab/>
      </w:r>
    </w:p>
    <w:p w:rsidR="000113A4" w:rsidRPr="00452524" w:rsidRDefault="000113A4" w:rsidP="000113A4">
      <w:pPr>
        <w:rPr>
          <w:rFonts w:ascii="Arial" w:hAnsi="Arial" w:cs="Arial"/>
          <w:szCs w:val="22"/>
        </w:rPr>
      </w:pPr>
      <w:r w:rsidRPr="00452524">
        <w:rPr>
          <w:rFonts w:ascii="Arial" w:hAnsi="Arial" w:cs="Arial"/>
          <w:szCs w:val="22"/>
        </w:rPr>
        <w:t>REPUBLIKA HRVATSKA</w:t>
      </w:r>
    </w:p>
    <w:p w:rsidR="000113A4" w:rsidRPr="00452524" w:rsidRDefault="000113A4" w:rsidP="000113A4">
      <w:pPr>
        <w:rPr>
          <w:rFonts w:ascii="Arial" w:hAnsi="Arial" w:cs="Arial"/>
          <w:szCs w:val="22"/>
        </w:rPr>
      </w:pPr>
      <w:r w:rsidRPr="00452524">
        <w:rPr>
          <w:rFonts w:ascii="Arial" w:hAnsi="Arial" w:cs="Arial"/>
          <w:szCs w:val="22"/>
        </w:rPr>
        <w:t>PRIMORSKO-GORANSKA  ŽUPANIJA</w:t>
      </w:r>
    </w:p>
    <w:p w:rsidR="000113A4" w:rsidRPr="00452524" w:rsidRDefault="000113A4" w:rsidP="000113A4">
      <w:pPr>
        <w:rPr>
          <w:rFonts w:ascii="Arial" w:hAnsi="Arial" w:cs="Arial"/>
          <w:szCs w:val="22"/>
        </w:rPr>
      </w:pPr>
      <w:r w:rsidRPr="00452524">
        <w:rPr>
          <w:rFonts w:ascii="Arial" w:hAnsi="Arial" w:cs="Arial"/>
          <w:szCs w:val="22"/>
        </w:rPr>
        <w:t>OPĆINA LOPAR</w:t>
      </w:r>
    </w:p>
    <w:p w:rsidR="000113A4" w:rsidRPr="005A53DD" w:rsidRDefault="000113A4" w:rsidP="000113A4"/>
    <w:p w:rsidR="00747052" w:rsidRPr="00747052" w:rsidRDefault="00747052" w:rsidP="00747052">
      <w:pPr>
        <w:rPr>
          <w:rFonts w:ascii="Arial" w:hAnsi="Arial" w:cs="Arial"/>
          <w:szCs w:val="22"/>
        </w:rPr>
      </w:pPr>
      <w:r w:rsidRPr="00747052">
        <w:rPr>
          <w:rFonts w:ascii="Arial" w:hAnsi="Arial" w:cs="Arial"/>
          <w:szCs w:val="22"/>
        </w:rPr>
        <w:t>KLASA: 406-01/23-01/07</w:t>
      </w:r>
    </w:p>
    <w:p w:rsidR="007426DD" w:rsidRPr="005715E3" w:rsidRDefault="00747052" w:rsidP="007470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URBROJ: 2170-24-04-01/1-23-02</w:t>
      </w:r>
    </w:p>
    <w:p w:rsidR="007426DD" w:rsidRPr="005715E3" w:rsidRDefault="007426DD" w:rsidP="007426DD">
      <w:pPr>
        <w:rPr>
          <w:rFonts w:ascii="Arial" w:hAnsi="Arial" w:cs="Arial"/>
          <w:szCs w:val="22"/>
        </w:rPr>
      </w:pPr>
      <w:r w:rsidRPr="005715E3">
        <w:rPr>
          <w:rFonts w:ascii="Arial" w:hAnsi="Arial" w:cs="Arial"/>
          <w:szCs w:val="22"/>
        </w:rPr>
        <w:t xml:space="preserve">Lopar, </w:t>
      </w:r>
      <w:r w:rsidR="00747052">
        <w:rPr>
          <w:rFonts w:ascii="Arial" w:hAnsi="Arial" w:cs="Arial"/>
          <w:szCs w:val="22"/>
        </w:rPr>
        <w:t>ožujak</w:t>
      </w:r>
      <w:r>
        <w:rPr>
          <w:rFonts w:ascii="Arial" w:hAnsi="Arial" w:cs="Arial"/>
          <w:szCs w:val="22"/>
        </w:rPr>
        <w:t xml:space="preserve"> 2023</w:t>
      </w:r>
      <w:r w:rsidRPr="005715E3">
        <w:rPr>
          <w:rFonts w:ascii="Arial" w:hAnsi="Arial" w:cs="Arial"/>
          <w:szCs w:val="22"/>
        </w:rPr>
        <w:t>. godine</w:t>
      </w:r>
    </w:p>
    <w:p w:rsidR="000113A4" w:rsidRDefault="000113A4" w:rsidP="000113A4">
      <w:pPr>
        <w:rPr>
          <w:rFonts w:ascii="Arial" w:hAnsi="Arial" w:cs="Arial"/>
          <w:szCs w:val="22"/>
        </w:rPr>
      </w:pPr>
    </w:p>
    <w:p w:rsidR="00EA542D" w:rsidRPr="00752E75" w:rsidRDefault="00EA542D" w:rsidP="00EA542D">
      <w:pPr>
        <w:jc w:val="both"/>
        <w:rPr>
          <w:rFonts w:ascii="Arial" w:hAnsi="Arial" w:cs="Arial"/>
          <w:sz w:val="24"/>
          <w:szCs w:val="24"/>
        </w:rPr>
      </w:pPr>
    </w:p>
    <w:p w:rsidR="00EA542D" w:rsidRPr="00752E75" w:rsidRDefault="00EA542D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FF5884" w:rsidRPr="00752E75" w:rsidRDefault="00FF5884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EA542D" w:rsidRPr="00752E75" w:rsidRDefault="00EA542D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EA542D" w:rsidRPr="00752E75" w:rsidRDefault="00EA542D" w:rsidP="00EA542D">
      <w:pPr>
        <w:jc w:val="center"/>
        <w:rPr>
          <w:rFonts w:ascii="Arial" w:hAnsi="Arial" w:cs="Arial"/>
          <w:b/>
          <w:sz w:val="24"/>
          <w:szCs w:val="24"/>
        </w:rPr>
      </w:pPr>
    </w:p>
    <w:p w:rsidR="000113A4" w:rsidRPr="009F5A4A" w:rsidRDefault="000113A4" w:rsidP="000113A4">
      <w:pPr>
        <w:jc w:val="both"/>
        <w:rPr>
          <w:rFonts w:ascii="Arial" w:hAnsi="Arial" w:cs="Arial"/>
          <w:szCs w:val="22"/>
        </w:rPr>
      </w:pPr>
    </w:p>
    <w:p w:rsidR="000113A4" w:rsidRPr="000113A4" w:rsidRDefault="00425B43" w:rsidP="000113A4">
      <w:pPr>
        <w:pStyle w:val="ANA-NASLOV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POZIV NA DOSTAVU PONUDA</w:t>
      </w:r>
    </w:p>
    <w:p w:rsidR="000113A4" w:rsidRPr="00452524" w:rsidRDefault="000113A4" w:rsidP="000113A4">
      <w:pPr>
        <w:pStyle w:val="ANA-NASLOV4"/>
        <w:jc w:val="center"/>
        <w:rPr>
          <w:rFonts w:ascii="Arial" w:hAnsi="Arial" w:cs="Arial"/>
          <w:sz w:val="22"/>
          <w:szCs w:val="22"/>
        </w:rPr>
      </w:pPr>
    </w:p>
    <w:p w:rsidR="000113A4" w:rsidRPr="007426DD" w:rsidRDefault="00747052" w:rsidP="000113A4">
      <w:pPr>
        <w:pStyle w:val="ANA-NASLOV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Sanacija</w:t>
      </w:r>
      <w:r w:rsidR="00560E76">
        <w:rPr>
          <w:rFonts w:ascii="Arial" w:hAnsi="Arial" w:cs="Arial"/>
          <w:sz w:val="28"/>
          <w:szCs w:val="28"/>
        </w:rPr>
        <w:t xml:space="preserve"> obalne</w:t>
      </w:r>
      <w:r>
        <w:rPr>
          <w:rFonts w:ascii="Arial" w:hAnsi="Arial" w:cs="Arial"/>
          <w:sz w:val="28"/>
          <w:szCs w:val="28"/>
        </w:rPr>
        <w:t xml:space="preserve"> šetnice „Vazmorac“</w:t>
      </w:r>
    </w:p>
    <w:p w:rsidR="000113A4" w:rsidRPr="000113A4" w:rsidRDefault="000113A4" w:rsidP="000113A4">
      <w:pPr>
        <w:pStyle w:val="ANA-NASLOV4"/>
        <w:jc w:val="center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</w:p>
    <w:p w:rsidR="000113A4" w:rsidRPr="000113A4" w:rsidRDefault="000113A4" w:rsidP="000113A4">
      <w:pPr>
        <w:pStyle w:val="ANA-NASLOV4"/>
        <w:jc w:val="center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</w:p>
    <w:p w:rsidR="000113A4" w:rsidRPr="000113A4" w:rsidRDefault="000113A4" w:rsidP="000113A4">
      <w:pPr>
        <w:pStyle w:val="ANA-NASLOV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Ev.br. nabave: </w:t>
      </w:r>
      <w:r w:rsidR="009B3FCD">
        <w:rPr>
          <w:rFonts w:ascii="Arial" w:hAnsi="Arial" w:cs="Arial"/>
          <w:sz w:val="28"/>
          <w:szCs w:val="28"/>
        </w:rPr>
        <w:t>JN</w:t>
      </w:r>
      <w:r w:rsidR="00747052">
        <w:rPr>
          <w:rFonts w:ascii="Arial" w:hAnsi="Arial" w:cs="Arial"/>
          <w:sz w:val="28"/>
          <w:szCs w:val="28"/>
        </w:rPr>
        <w:t xml:space="preserve"> 12-2023</w:t>
      </w:r>
    </w:p>
    <w:p w:rsidR="000113A4" w:rsidRPr="009F5A4A" w:rsidRDefault="000113A4" w:rsidP="000113A4">
      <w:pPr>
        <w:pStyle w:val="ANA-NASLOV4"/>
        <w:jc w:val="center"/>
        <w:rPr>
          <w:rFonts w:ascii="Arial" w:hAnsi="Arial" w:cs="Arial"/>
          <w:sz w:val="22"/>
          <w:szCs w:val="22"/>
        </w:rPr>
      </w:pPr>
    </w:p>
    <w:p w:rsidR="000113A4" w:rsidRPr="009F5A4A" w:rsidRDefault="000113A4" w:rsidP="000113A4">
      <w:pPr>
        <w:pStyle w:val="ANA-NASLOV4"/>
        <w:jc w:val="center"/>
        <w:rPr>
          <w:rFonts w:ascii="Arial" w:hAnsi="Arial" w:cs="Arial"/>
          <w:sz w:val="22"/>
          <w:szCs w:val="22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6C521B" w:rsidRDefault="006C521B" w:rsidP="00FF5884">
      <w:pPr>
        <w:jc w:val="center"/>
        <w:rPr>
          <w:rFonts w:ascii="Arial" w:hAnsi="Arial" w:cs="Arial"/>
          <w:sz w:val="24"/>
          <w:szCs w:val="24"/>
        </w:rPr>
      </w:pPr>
    </w:p>
    <w:p w:rsidR="000113A4" w:rsidRPr="00752E75" w:rsidRDefault="006C521B" w:rsidP="00011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5884" w:rsidRPr="00752E75" w:rsidRDefault="00FF5884" w:rsidP="00FF5884">
      <w:pPr>
        <w:jc w:val="center"/>
        <w:rPr>
          <w:rFonts w:ascii="Arial" w:hAnsi="Arial" w:cs="Arial"/>
          <w:sz w:val="24"/>
          <w:szCs w:val="24"/>
        </w:rPr>
      </w:pPr>
    </w:p>
    <w:p w:rsidR="000113A4" w:rsidRPr="00176605" w:rsidRDefault="000113A4" w:rsidP="00176605">
      <w:pPr>
        <w:pStyle w:val="ANA-NASLOV4"/>
        <w:rPr>
          <w:rFonts w:ascii="Arial" w:hAnsi="Arial" w:cs="Arial"/>
          <w:b w:val="0"/>
        </w:rPr>
      </w:pPr>
      <w:r w:rsidRPr="000113A4">
        <w:rPr>
          <w:rFonts w:ascii="Arial" w:hAnsi="Arial" w:cs="Arial"/>
          <w:b w:val="0"/>
        </w:rPr>
        <w:t>Poziv n</w:t>
      </w:r>
      <w:r w:rsidR="00425B43">
        <w:rPr>
          <w:rFonts w:ascii="Arial" w:hAnsi="Arial" w:cs="Arial"/>
          <w:b w:val="0"/>
        </w:rPr>
        <w:t>a dostavu ponuda</w:t>
      </w:r>
      <w:r w:rsidR="001F284E">
        <w:rPr>
          <w:rFonts w:ascii="Arial" w:hAnsi="Arial" w:cs="Arial"/>
          <w:b w:val="0"/>
        </w:rPr>
        <w:t xml:space="preserve"> za jednostavnu </w:t>
      </w:r>
      <w:r w:rsidR="005359A7" w:rsidRPr="000113A4">
        <w:rPr>
          <w:rFonts w:ascii="Arial" w:hAnsi="Arial" w:cs="Arial"/>
          <w:b w:val="0"/>
        </w:rPr>
        <w:t xml:space="preserve">nabavu: </w:t>
      </w:r>
      <w:r w:rsidR="007426DD">
        <w:rPr>
          <w:rFonts w:ascii="Arial" w:hAnsi="Arial" w:cs="Arial"/>
        </w:rPr>
        <w:t>sanacija</w:t>
      </w:r>
      <w:r w:rsidR="00560E76">
        <w:rPr>
          <w:rFonts w:ascii="Arial" w:hAnsi="Arial" w:cs="Arial"/>
        </w:rPr>
        <w:t xml:space="preserve"> obalne</w:t>
      </w:r>
      <w:r w:rsidR="00747052">
        <w:rPr>
          <w:rFonts w:ascii="Arial" w:hAnsi="Arial" w:cs="Arial"/>
        </w:rPr>
        <w:t xml:space="preserve"> šetnice „Vazmorac“</w:t>
      </w:r>
      <w:r w:rsidR="007426DD">
        <w:rPr>
          <w:rFonts w:ascii="Arial" w:hAnsi="Arial" w:cs="Arial"/>
        </w:rPr>
        <w:t>,</w:t>
      </w:r>
      <w:r w:rsidR="00176605">
        <w:rPr>
          <w:rFonts w:ascii="Arial" w:hAnsi="Arial" w:cs="Arial"/>
        </w:rPr>
        <w:t xml:space="preserve"> </w:t>
      </w:r>
      <w:r w:rsidR="00732428" w:rsidRPr="00176605">
        <w:rPr>
          <w:rFonts w:ascii="Arial" w:hAnsi="Arial" w:cs="Arial"/>
          <w:b w:val="0"/>
        </w:rPr>
        <w:t>sačinjen je</w:t>
      </w:r>
      <w:r w:rsidR="006E1A9B" w:rsidRPr="00176605">
        <w:rPr>
          <w:rFonts w:ascii="Arial" w:hAnsi="Arial" w:cs="Arial"/>
          <w:b w:val="0"/>
        </w:rPr>
        <w:t xml:space="preserve"> i provodi se</w:t>
      </w:r>
      <w:r w:rsidR="00732428" w:rsidRPr="00176605">
        <w:rPr>
          <w:rFonts w:ascii="Arial" w:hAnsi="Arial" w:cs="Arial"/>
          <w:b w:val="0"/>
        </w:rPr>
        <w:t xml:space="preserve"> </w:t>
      </w:r>
      <w:r w:rsidRPr="00176605">
        <w:rPr>
          <w:rFonts w:ascii="Arial" w:hAnsi="Arial" w:cs="Arial"/>
          <w:b w:val="0"/>
        </w:rPr>
        <w:t>sukladno Zakonu o javnoj nabavi („Narodne novine“ br. 120/16</w:t>
      </w:r>
      <w:r w:rsidR="007426DD">
        <w:rPr>
          <w:rFonts w:ascii="Arial" w:hAnsi="Arial" w:cs="Arial"/>
          <w:b w:val="0"/>
        </w:rPr>
        <w:t xml:space="preserve"> i 114/22</w:t>
      </w:r>
      <w:r w:rsidRPr="00176605">
        <w:rPr>
          <w:rFonts w:ascii="Arial" w:hAnsi="Arial" w:cs="Arial"/>
          <w:b w:val="0"/>
        </w:rPr>
        <w:t>) prema kojem za nabavu robe i uslu</w:t>
      </w:r>
      <w:r w:rsidR="007426DD">
        <w:rPr>
          <w:rFonts w:ascii="Arial" w:hAnsi="Arial" w:cs="Arial"/>
          <w:b w:val="0"/>
        </w:rPr>
        <w:t>ga procijenjene vrijednost manje</w:t>
      </w:r>
      <w:r w:rsidRPr="00176605">
        <w:rPr>
          <w:rFonts w:ascii="Arial" w:hAnsi="Arial" w:cs="Arial"/>
          <w:b w:val="0"/>
        </w:rPr>
        <w:t xml:space="preserve"> od </w:t>
      </w:r>
      <w:r w:rsidR="007426DD">
        <w:rPr>
          <w:rFonts w:ascii="Arial" w:hAnsi="Arial" w:cs="Arial"/>
          <w:b w:val="0"/>
        </w:rPr>
        <w:t>26.540 eur</w:t>
      </w:r>
      <w:r w:rsidRPr="00176605">
        <w:rPr>
          <w:rFonts w:ascii="Arial" w:hAnsi="Arial" w:cs="Arial"/>
          <w:b w:val="0"/>
        </w:rPr>
        <w:t xml:space="preserve"> bez poreza na dodanu vrijednost (PDV-a) i nabavu radova procijenjene vrijednosti </w:t>
      </w:r>
      <w:r w:rsidR="007426DD">
        <w:rPr>
          <w:rFonts w:ascii="Arial" w:hAnsi="Arial" w:cs="Arial"/>
          <w:b w:val="0"/>
        </w:rPr>
        <w:t>66.360 eur</w:t>
      </w:r>
      <w:r w:rsidRPr="00176605">
        <w:rPr>
          <w:rFonts w:ascii="Arial" w:hAnsi="Arial" w:cs="Arial"/>
          <w:b w:val="0"/>
        </w:rPr>
        <w:t xml:space="preserve"> bez poreza na dodanu vrijednost (PDV-a) javni naručitelj nije obavezan provoditi postupke javne nabave propisane Zakonom o javnoj nabavi.</w:t>
      </w:r>
    </w:p>
    <w:p w:rsidR="000113A4" w:rsidRDefault="000113A4" w:rsidP="000113A4">
      <w:pPr>
        <w:jc w:val="both"/>
        <w:rPr>
          <w:rFonts w:ascii="Arial" w:hAnsi="Arial" w:cs="Arial"/>
          <w:szCs w:val="22"/>
        </w:rPr>
      </w:pPr>
    </w:p>
    <w:p w:rsidR="00013666" w:rsidRPr="000113A4" w:rsidRDefault="000113A4" w:rsidP="000113A4">
      <w:pPr>
        <w:pStyle w:val="ANA-NASLOV4"/>
        <w:rPr>
          <w:rFonts w:ascii="Arial" w:hAnsi="Arial" w:cs="Arial"/>
          <w:b w:val="0"/>
        </w:rPr>
      </w:pPr>
      <w:r w:rsidRPr="000113A4">
        <w:rPr>
          <w:rFonts w:ascii="Arial" w:hAnsi="Arial" w:cs="Arial"/>
          <w:b w:val="0"/>
        </w:rPr>
        <w:t>Općina Lopar provodi postupak nabave prema Pravilniku o provedbi postupaka jednostavne nabave u Općini  Lopar – javno prikupljanje ponuda</w:t>
      </w:r>
      <w:r>
        <w:rPr>
          <w:rFonts w:ascii="Arial" w:hAnsi="Arial" w:cs="Arial"/>
          <w:b w:val="0"/>
        </w:rPr>
        <w:t>.</w:t>
      </w:r>
    </w:p>
    <w:p w:rsidR="000113A4" w:rsidRPr="00752E75" w:rsidRDefault="000113A4" w:rsidP="000113A4">
      <w:pPr>
        <w:pStyle w:val="ANA-NASLOV4"/>
        <w:rPr>
          <w:rFonts w:ascii="Arial" w:hAnsi="Arial" w:cs="Arial"/>
        </w:rPr>
      </w:pPr>
    </w:p>
    <w:p w:rsidR="00A737E9" w:rsidRPr="00F32643" w:rsidRDefault="003663C4" w:rsidP="00530CA2">
      <w:pPr>
        <w:pStyle w:val="Naslov1"/>
        <w:rPr>
          <w:rFonts w:ascii="Arial" w:hAnsi="Arial" w:cs="Arial"/>
          <w:sz w:val="24"/>
          <w:szCs w:val="24"/>
        </w:rPr>
      </w:pPr>
      <w:r w:rsidRPr="00F32643">
        <w:rPr>
          <w:rFonts w:ascii="Arial" w:hAnsi="Arial" w:cs="Arial"/>
          <w:sz w:val="24"/>
          <w:szCs w:val="24"/>
        </w:rPr>
        <w:t xml:space="preserve">1. </w:t>
      </w:r>
      <w:r w:rsidR="00A737E9" w:rsidRPr="00F32643">
        <w:rPr>
          <w:rFonts w:ascii="Arial" w:hAnsi="Arial" w:cs="Arial"/>
          <w:sz w:val="24"/>
          <w:szCs w:val="24"/>
        </w:rPr>
        <w:t>PODACI O NARUČITELJU</w:t>
      </w:r>
    </w:p>
    <w:p w:rsidR="006E1A9B" w:rsidRPr="00752E75" w:rsidRDefault="006E1A9B" w:rsidP="00FF5884">
      <w:pPr>
        <w:jc w:val="both"/>
        <w:rPr>
          <w:rFonts w:ascii="Arial" w:hAnsi="Arial" w:cs="Arial"/>
          <w:sz w:val="24"/>
          <w:szCs w:val="24"/>
        </w:rPr>
      </w:pPr>
    </w:p>
    <w:p w:rsidR="00EA37EB" w:rsidRPr="00752E75" w:rsidRDefault="006E1A9B" w:rsidP="00FF5884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Općina </w:t>
      </w:r>
      <w:r w:rsidR="000113A4">
        <w:rPr>
          <w:rFonts w:ascii="Arial" w:hAnsi="Arial" w:cs="Arial"/>
          <w:sz w:val="24"/>
          <w:szCs w:val="24"/>
        </w:rPr>
        <w:t>Lopar, Lopar 289A</w:t>
      </w:r>
      <w:r w:rsidRPr="00752E75">
        <w:rPr>
          <w:rFonts w:ascii="Arial" w:hAnsi="Arial" w:cs="Arial"/>
          <w:sz w:val="24"/>
          <w:szCs w:val="24"/>
        </w:rPr>
        <w:t xml:space="preserve">, </w:t>
      </w:r>
      <w:r w:rsidR="000113A4">
        <w:rPr>
          <w:rFonts w:ascii="Arial" w:hAnsi="Arial" w:cs="Arial"/>
          <w:sz w:val="24"/>
          <w:szCs w:val="24"/>
        </w:rPr>
        <w:t>51281 Lopar</w:t>
      </w:r>
      <w:r w:rsidRPr="00752E75">
        <w:rPr>
          <w:rFonts w:ascii="Arial" w:hAnsi="Arial" w:cs="Arial"/>
          <w:sz w:val="24"/>
          <w:szCs w:val="24"/>
        </w:rPr>
        <w:t xml:space="preserve">, </w:t>
      </w:r>
    </w:p>
    <w:p w:rsidR="00EA37EB" w:rsidRPr="00752E75" w:rsidRDefault="00EA37EB" w:rsidP="00FF5884">
      <w:pPr>
        <w:jc w:val="both"/>
        <w:rPr>
          <w:rFonts w:ascii="Arial" w:hAnsi="Arial" w:cs="Arial"/>
          <w:sz w:val="24"/>
          <w:szCs w:val="24"/>
        </w:rPr>
      </w:pPr>
    </w:p>
    <w:p w:rsidR="00EA37EB" w:rsidRPr="00752E75" w:rsidRDefault="006E1A9B" w:rsidP="00FF5884">
      <w:pPr>
        <w:jc w:val="both"/>
        <w:rPr>
          <w:rFonts w:ascii="Arial" w:hAnsi="Arial" w:cs="Arial"/>
          <w:szCs w:val="22"/>
        </w:rPr>
      </w:pPr>
      <w:r w:rsidRPr="00752E75">
        <w:rPr>
          <w:rFonts w:ascii="Arial" w:hAnsi="Arial" w:cs="Arial"/>
          <w:sz w:val="24"/>
          <w:szCs w:val="24"/>
        </w:rPr>
        <w:t xml:space="preserve">OIB: </w:t>
      </w:r>
      <w:r w:rsidR="000113A4">
        <w:rPr>
          <w:rFonts w:ascii="Arial" w:hAnsi="Arial" w:cs="Arial"/>
          <w:sz w:val="24"/>
          <w:szCs w:val="24"/>
        </w:rPr>
        <w:t>55776600209</w:t>
      </w:r>
      <w:r w:rsidR="00EA37EB" w:rsidRPr="00752E75">
        <w:rPr>
          <w:rFonts w:ascii="Arial" w:hAnsi="Arial" w:cs="Arial"/>
          <w:sz w:val="24"/>
          <w:szCs w:val="24"/>
        </w:rPr>
        <w:t xml:space="preserve">, </w:t>
      </w:r>
      <w:r w:rsidR="000113A4">
        <w:rPr>
          <w:rFonts w:ascii="Arial" w:hAnsi="Arial" w:cs="Arial"/>
          <w:szCs w:val="22"/>
        </w:rPr>
        <w:t>tel. 051/775-593, e-</w:t>
      </w:r>
      <w:r w:rsidR="00EA37EB" w:rsidRPr="00752E75">
        <w:rPr>
          <w:rFonts w:ascii="Arial" w:hAnsi="Arial" w:cs="Arial"/>
          <w:szCs w:val="22"/>
        </w:rPr>
        <w:t xml:space="preserve">mail: </w:t>
      </w:r>
      <w:hyperlink r:id="rId9" w:history="1">
        <w:r w:rsidR="00B04A1F" w:rsidRPr="00186FA5">
          <w:rPr>
            <w:rStyle w:val="Hiperveza"/>
            <w:rFonts w:ascii="Arial" w:hAnsi="Arial" w:cs="Arial"/>
            <w:szCs w:val="22"/>
          </w:rPr>
          <w:t>info@opcina-lopar.hr</w:t>
        </w:r>
      </w:hyperlink>
      <w:r w:rsidR="009A17AB">
        <w:rPr>
          <w:rFonts w:ascii="Arial" w:hAnsi="Arial" w:cs="Arial"/>
          <w:szCs w:val="22"/>
        </w:rPr>
        <w:t xml:space="preserve"> </w:t>
      </w:r>
    </w:p>
    <w:p w:rsidR="00EA37EB" w:rsidRPr="00752E75" w:rsidRDefault="00EA37EB" w:rsidP="00FF5884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Cs w:val="22"/>
        </w:rPr>
        <w:t xml:space="preserve"> </w:t>
      </w:r>
    </w:p>
    <w:p w:rsidR="00FF5884" w:rsidRPr="00752E75" w:rsidRDefault="00FF5884" w:rsidP="00FF5884">
      <w:pPr>
        <w:jc w:val="both"/>
        <w:rPr>
          <w:rFonts w:ascii="Arial" w:hAnsi="Arial" w:cs="Arial"/>
        </w:rPr>
      </w:pPr>
      <w:r w:rsidRPr="00752E75">
        <w:rPr>
          <w:rFonts w:ascii="Arial" w:hAnsi="Arial" w:cs="Arial"/>
          <w:sz w:val="24"/>
          <w:szCs w:val="24"/>
        </w:rPr>
        <w:t xml:space="preserve">Mrežna stranica: </w:t>
      </w:r>
      <w:hyperlink r:id="rId10" w:history="1">
        <w:r w:rsidR="00B04A1F" w:rsidRPr="00186FA5">
          <w:rPr>
            <w:rStyle w:val="Hiperveza"/>
            <w:rFonts w:ascii="Arial" w:hAnsi="Arial" w:cs="Arial"/>
          </w:rPr>
          <w:t>http://www.opcina-lopar.hr</w:t>
        </w:r>
      </w:hyperlink>
    </w:p>
    <w:p w:rsidR="00EA37EB" w:rsidRPr="00752E75" w:rsidRDefault="00EA37EB" w:rsidP="00FF5884">
      <w:pPr>
        <w:jc w:val="both"/>
        <w:rPr>
          <w:rFonts w:ascii="Arial" w:hAnsi="Arial" w:cs="Arial"/>
          <w:sz w:val="24"/>
          <w:szCs w:val="24"/>
        </w:rPr>
      </w:pPr>
    </w:p>
    <w:p w:rsidR="00FF5884" w:rsidRPr="00752E75" w:rsidRDefault="00013666" w:rsidP="00FF5884">
      <w:pPr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Odgovorna osoba naručitelja: </w:t>
      </w:r>
      <w:r w:rsidR="007E63AE">
        <w:rPr>
          <w:rFonts w:ascii="Arial" w:hAnsi="Arial" w:cs="Arial"/>
          <w:sz w:val="24"/>
          <w:szCs w:val="24"/>
        </w:rPr>
        <w:t>Zdenko Jakuc</w:t>
      </w:r>
      <w:r w:rsidR="000113A4">
        <w:rPr>
          <w:rFonts w:ascii="Arial" w:hAnsi="Arial" w:cs="Arial"/>
          <w:sz w:val="24"/>
          <w:szCs w:val="24"/>
        </w:rPr>
        <w:t>, općinski načelnik</w:t>
      </w:r>
    </w:p>
    <w:p w:rsidR="008F236D" w:rsidRPr="00752E75" w:rsidRDefault="008F236D">
      <w:pPr>
        <w:jc w:val="both"/>
        <w:rPr>
          <w:rFonts w:ascii="Arial" w:hAnsi="Arial" w:cs="Arial"/>
          <w:sz w:val="24"/>
          <w:szCs w:val="24"/>
        </w:rPr>
      </w:pPr>
    </w:p>
    <w:p w:rsidR="008F236D" w:rsidRPr="00752E75" w:rsidRDefault="00F22628" w:rsidP="000113A4">
      <w:pPr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Kontakt osoba: </w:t>
      </w:r>
      <w:r w:rsidR="000113A4">
        <w:rPr>
          <w:rFonts w:ascii="Arial" w:hAnsi="Arial" w:cs="Arial"/>
          <w:sz w:val="24"/>
          <w:szCs w:val="24"/>
        </w:rPr>
        <w:t xml:space="preserve">Marijana Protulipac Tomičić, </w:t>
      </w:r>
      <w:r w:rsidR="00EA37EB" w:rsidRPr="00752E75">
        <w:rPr>
          <w:rFonts w:ascii="Arial" w:hAnsi="Arial" w:cs="Arial"/>
          <w:sz w:val="24"/>
          <w:szCs w:val="24"/>
        </w:rPr>
        <w:t xml:space="preserve"> </w:t>
      </w:r>
      <w:r w:rsidR="000113A4">
        <w:rPr>
          <w:rFonts w:ascii="Arial" w:hAnsi="Arial" w:cs="Arial"/>
          <w:sz w:val="24"/>
          <w:szCs w:val="24"/>
        </w:rPr>
        <w:t xml:space="preserve">tel. 051/775-593, </w:t>
      </w:r>
      <w:r w:rsidR="009B3FCD">
        <w:rPr>
          <w:rFonts w:ascii="Arial" w:hAnsi="Arial" w:cs="Arial"/>
          <w:sz w:val="24"/>
          <w:szCs w:val="24"/>
        </w:rPr>
        <w:t xml:space="preserve">mob. 098/385-982,  </w:t>
      </w:r>
      <w:r w:rsidR="009B3FCD">
        <w:rPr>
          <w:rFonts w:ascii="Arial" w:hAnsi="Arial" w:cs="Arial"/>
          <w:sz w:val="24"/>
          <w:szCs w:val="24"/>
        </w:rPr>
        <w:tab/>
        <w:t xml:space="preserve">               </w:t>
      </w:r>
      <w:r w:rsidR="000113A4">
        <w:rPr>
          <w:rFonts w:ascii="Arial" w:hAnsi="Arial" w:cs="Arial"/>
          <w:sz w:val="24"/>
          <w:szCs w:val="24"/>
        </w:rPr>
        <w:t>e-mail:</w:t>
      </w:r>
      <w:r w:rsidR="009B3FC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113A4" w:rsidRPr="00186FA5">
          <w:rPr>
            <w:rStyle w:val="Hiperveza"/>
            <w:rFonts w:ascii="Arial" w:hAnsi="Arial" w:cs="Arial"/>
            <w:sz w:val="24"/>
            <w:szCs w:val="24"/>
          </w:rPr>
          <w:t>mptomicic@opcina-lopar.hr</w:t>
        </w:r>
      </w:hyperlink>
      <w:r w:rsidR="000113A4">
        <w:rPr>
          <w:rFonts w:ascii="Arial" w:hAnsi="Arial" w:cs="Arial"/>
          <w:sz w:val="24"/>
          <w:szCs w:val="24"/>
        </w:rPr>
        <w:t xml:space="preserve"> </w:t>
      </w:r>
    </w:p>
    <w:p w:rsidR="00B04A1F" w:rsidRDefault="00B04A1F" w:rsidP="00B04A1F">
      <w:pPr>
        <w:rPr>
          <w:lang w:val="de-DE"/>
        </w:rPr>
      </w:pPr>
    </w:p>
    <w:p w:rsidR="00B04A1F" w:rsidRPr="00B04A1F" w:rsidRDefault="00B04A1F" w:rsidP="00B04A1F">
      <w:pPr>
        <w:rPr>
          <w:lang w:val="de-DE"/>
        </w:rPr>
      </w:pPr>
    </w:p>
    <w:p w:rsidR="0002252C" w:rsidRPr="00752E75" w:rsidRDefault="00F90900" w:rsidP="00366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663C4" w:rsidRPr="00752E75">
        <w:rPr>
          <w:rFonts w:ascii="Arial" w:hAnsi="Arial" w:cs="Arial"/>
          <w:sz w:val="24"/>
          <w:szCs w:val="24"/>
        </w:rPr>
        <w:t xml:space="preserve">. </w:t>
      </w:r>
      <w:r w:rsidR="0002252C" w:rsidRPr="00752E75">
        <w:rPr>
          <w:rFonts w:ascii="Arial" w:hAnsi="Arial" w:cs="Arial"/>
          <w:b/>
          <w:sz w:val="24"/>
          <w:szCs w:val="24"/>
        </w:rPr>
        <w:t>VRSTA POSTUPKA NABAVE</w:t>
      </w:r>
      <w:r w:rsidR="0002252C" w:rsidRPr="00752E75">
        <w:rPr>
          <w:rFonts w:ascii="Arial" w:hAnsi="Arial" w:cs="Arial"/>
          <w:sz w:val="24"/>
          <w:szCs w:val="24"/>
        </w:rPr>
        <w:t>:</w:t>
      </w:r>
      <w:r w:rsidR="00FE743C" w:rsidRPr="00752E75">
        <w:rPr>
          <w:rFonts w:ascii="Arial" w:hAnsi="Arial" w:cs="Arial"/>
          <w:sz w:val="24"/>
          <w:szCs w:val="24"/>
        </w:rPr>
        <w:t xml:space="preserve"> </w:t>
      </w:r>
      <w:r w:rsidR="003B0E76" w:rsidRPr="00752E75">
        <w:rPr>
          <w:rFonts w:ascii="Arial" w:hAnsi="Arial" w:cs="Arial"/>
          <w:sz w:val="24"/>
          <w:szCs w:val="24"/>
        </w:rPr>
        <w:t>J</w:t>
      </w:r>
      <w:r w:rsidR="009E5C58" w:rsidRPr="00752E75">
        <w:rPr>
          <w:rFonts w:ascii="Arial" w:hAnsi="Arial" w:cs="Arial"/>
          <w:sz w:val="24"/>
          <w:szCs w:val="24"/>
        </w:rPr>
        <w:t>ednostavna</w:t>
      </w:r>
      <w:r w:rsidR="00C1296C" w:rsidRPr="00752E75">
        <w:rPr>
          <w:rFonts w:ascii="Arial" w:hAnsi="Arial" w:cs="Arial"/>
          <w:sz w:val="24"/>
          <w:szCs w:val="24"/>
        </w:rPr>
        <w:t xml:space="preserve"> nabava</w:t>
      </w:r>
      <w:r w:rsidR="00982B94">
        <w:rPr>
          <w:rFonts w:ascii="Arial" w:hAnsi="Arial" w:cs="Arial"/>
          <w:sz w:val="24"/>
          <w:szCs w:val="24"/>
        </w:rPr>
        <w:t xml:space="preserve"> radova</w:t>
      </w:r>
    </w:p>
    <w:p w:rsidR="003B0E76" w:rsidRPr="00752E75" w:rsidRDefault="003B0E76" w:rsidP="0002252C">
      <w:pPr>
        <w:jc w:val="both"/>
        <w:rPr>
          <w:rFonts w:ascii="Arial" w:hAnsi="Arial" w:cs="Arial"/>
          <w:sz w:val="24"/>
          <w:szCs w:val="24"/>
        </w:rPr>
      </w:pPr>
    </w:p>
    <w:p w:rsidR="007E63AE" w:rsidRDefault="00F90900" w:rsidP="00366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663C4" w:rsidRPr="00752E75">
        <w:rPr>
          <w:rFonts w:ascii="Arial" w:hAnsi="Arial" w:cs="Arial"/>
          <w:b/>
          <w:sz w:val="24"/>
          <w:szCs w:val="24"/>
        </w:rPr>
        <w:t>. EVIDENCIJSKI BROJ</w:t>
      </w:r>
      <w:r w:rsidR="003663C4" w:rsidRPr="00BA1763">
        <w:rPr>
          <w:rFonts w:ascii="Arial" w:hAnsi="Arial" w:cs="Arial"/>
          <w:sz w:val="24"/>
          <w:szCs w:val="24"/>
        </w:rPr>
        <w:t xml:space="preserve">: </w:t>
      </w:r>
      <w:r w:rsidR="003E695B">
        <w:rPr>
          <w:rFonts w:ascii="Arial" w:hAnsi="Arial" w:cs="Arial"/>
          <w:sz w:val="24"/>
          <w:szCs w:val="24"/>
        </w:rPr>
        <w:t>JN 1</w:t>
      </w:r>
      <w:r w:rsidR="000900D2">
        <w:rPr>
          <w:rFonts w:ascii="Arial" w:hAnsi="Arial" w:cs="Arial"/>
          <w:sz w:val="24"/>
          <w:szCs w:val="24"/>
        </w:rPr>
        <w:t>2-</w:t>
      </w:r>
      <w:r w:rsidR="003E695B">
        <w:rPr>
          <w:rFonts w:ascii="Arial" w:hAnsi="Arial" w:cs="Arial"/>
          <w:sz w:val="24"/>
          <w:szCs w:val="24"/>
        </w:rPr>
        <w:t>2023</w:t>
      </w:r>
    </w:p>
    <w:p w:rsidR="007E63AE" w:rsidRDefault="007E63AE" w:rsidP="003663C4">
      <w:pPr>
        <w:jc w:val="both"/>
        <w:rPr>
          <w:rFonts w:ascii="Arial" w:hAnsi="Arial" w:cs="Arial"/>
          <w:sz w:val="24"/>
          <w:szCs w:val="24"/>
        </w:rPr>
      </w:pPr>
    </w:p>
    <w:p w:rsidR="0002252C" w:rsidRPr="00752E75" w:rsidRDefault="00F90900" w:rsidP="00366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E63AE" w:rsidRPr="007E63AE">
        <w:rPr>
          <w:rFonts w:ascii="Arial" w:hAnsi="Arial" w:cs="Arial"/>
          <w:b/>
          <w:sz w:val="24"/>
          <w:szCs w:val="24"/>
        </w:rPr>
        <w:t>.</w:t>
      </w:r>
      <w:r w:rsidR="007E63AE">
        <w:rPr>
          <w:rFonts w:ascii="Arial" w:hAnsi="Arial" w:cs="Arial"/>
          <w:sz w:val="24"/>
          <w:szCs w:val="24"/>
        </w:rPr>
        <w:t xml:space="preserve"> </w:t>
      </w:r>
      <w:r w:rsidR="0002252C" w:rsidRPr="00752E75">
        <w:rPr>
          <w:rFonts w:ascii="Arial" w:hAnsi="Arial" w:cs="Arial"/>
          <w:b/>
          <w:sz w:val="24"/>
          <w:szCs w:val="24"/>
        </w:rPr>
        <w:t>PROC</w:t>
      </w:r>
      <w:r w:rsidR="005359A7" w:rsidRPr="00752E75">
        <w:rPr>
          <w:rFonts w:ascii="Arial" w:hAnsi="Arial" w:cs="Arial"/>
          <w:b/>
          <w:sz w:val="24"/>
          <w:szCs w:val="24"/>
        </w:rPr>
        <w:t>I</w:t>
      </w:r>
      <w:r w:rsidR="0002252C" w:rsidRPr="00752E75">
        <w:rPr>
          <w:rFonts w:ascii="Arial" w:hAnsi="Arial" w:cs="Arial"/>
          <w:b/>
          <w:sz w:val="24"/>
          <w:szCs w:val="24"/>
        </w:rPr>
        <w:t>JENJENA VRIJEDNOST NABAVE:</w:t>
      </w:r>
      <w:r w:rsidR="006313F6" w:rsidRPr="00752E75">
        <w:rPr>
          <w:rFonts w:ascii="Arial" w:hAnsi="Arial" w:cs="Arial"/>
          <w:b/>
          <w:sz w:val="24"/>
          <w:szCs w:val="24"/>
        </w:rPr>
        <w:t xml:space="preserve"> </w:t>
      </w:r>
      <w:r w:rsidR="003E695B">
        <w:rPr>
          <w:rFonts w:ascii="Arial" w:hAnsi="Arial" w:cs="Arial"/>
          <w:sz w:val="24"/>
          <w:szCs w:val="24"/>
        </w:rPr>
        <w:t>58</w:t>
      </w:r>
      <w:r w:rsidR="007426DD">
        <w:rPr>
          <w:rFonts w:ascii="Arial" w:hAnsi="Arial" w:cs="Arial"/>
          <w:sz w:val="24"/>
          <w:szCs w:val="24"/>
        </w:rPr>
        <w:t>.000 eur</w:t>
      </w:r>
      <w:r w:rsidR="000B58D5" w:rsidRPr="00752E75">
        <w:rPr>
          <w:rFonts w:ascii="Arial" w:hAnsi="Arial" w:cs="Arial"/>
          <w:sz w:val="24"/>
          <w:szCs w:val="24"/>
        </w:rPr>
        <w:t xml:space="preserve"> bez PDV-a.</w:t>
      </w:r>
    </w:p>
    <w:p w:rsidR="0002252C" w:rsidRPr="00752E75" w:rsidRDefault="0002252C" w:rsidP="0002252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2252C" w:rsidRPr="00752E75" w:rsidRDefault="00F90900" w:rsidP="00366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663C4" w:rsidRPr="00752E75">
        <w:rPr>
          <w:rFonts w:ascii="Arial" w:hAnsi="Arial" w:cs="Arial"/>
          <w:b/>
          <w:sz w:val="24"/>
          <w:szCs w:val="24"/>
        </w:rPr>
        <w:t xml:space="preserve">. </w:t>
      </w:r>
      <w:r w:rsidR="0002252C" w:rsidRPr="00752E75">
        <w:rPr>
          <w:rFonts w:ascii="Arial" w:hAnsi="Arial" w:cs="Arial"/>
          <w:b/>
          <w:sz w:val="24"/>
          <w:szCs w:val="24"/>
        </w:rPr>
        <w:t>VRSTA UGOVORA O NABAVI</w:t>
      </w:r>
      <w:r w:rsidR="0002252C" w:rsidRPr="00752E75">
        <w:rPr>
          <w:rFonts w:ascii="Arial" w:hAnsi="Arial" w:cs="Arial"/>
          <w:sz w:val="24"/>
          <w:szCs w:val="24"/>
        </w:rPr>
        <w:t>:</w:t>
      </w:r>
      <w:r w:rsidR="003B0E76" w:rsidRPr="00752E75">
        <w:rPr>
          <w:rFonts w:ascii="Arial" w:hAnsi="Arial" w:cs="Arial"/>
          <w:sz w:val="24"/>
          <w:szCs w:val="24"/>
        </w:rPr>
        <w:t xml:space="preserve"> U</w:t>
      </w:r>
      <w:r w:rsidR="00FE743C" w:rsidRPr="00752E75">
        <w:rPr>
          <w:rFonts w:ascii="Arial" w:hAnsi="Arial" w:cs="Arial"/>
          <w:sz w:val="24"/>
          <w:szCs w:val="24"/>
        </w:rPr>
        <w:t xml:space="preserve">govor o </w:t>
      </w:r>
      <w:r w:rsidR="000113A4">
        <w:rPr>
          <w:rFonts w:ascii="Arial" w:hAnsi="Arial" w:cs="Arial"/>
          <w:sz w:val="24"/>
          <w:szCs w:val="24"/>
        </w:rPr>
        <w:t xml:space="preserve">izvođenju </w:t>
      </w:r>
      <w:r w:rsidR="00FC0D5B" w:rsidRPr="00752E75">
        <w:rPr>
          <w:rFonts w:ascii="Arial" w:hAnsi="Arial" w:cs="Arial"/>
          <w:sz w:val="24"/>
          <w:szCs w:val="24"/>
        </w:rPr>
        <w:t>radova</w:t>
      </w:r>
      <w:r w:rsidR="00FE743C" w:rsidRPr="00752E75">
        <w:rPr>
          <w:rFonts w:ascii="Arial" w:hAnsi="Arial" w:cs="Arial"/>
          <w:sz w:val="24"/>
          <w:szCs w:val="24"/>
        </w:rPr>
        <w:t>.</w:t>
      </w:r>
    </w:p>
    <w:p w:rsidR="000113A4" w:rsidRDefault="00FE743C" w:rsidP="000113A4">
      <w:pPr>
        <w:jc w:val="both"/>
        <w:rPr>
          <w:rFonts w:ascii="Arial" w:hAnsi="Arial" w:cs="Arial"/>
          <w:b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    </w:t>
      </w:r>
    </w:p>
    <w:p w:rsidR="003B0E76" w:rsidRPr="00752E75" w:rsidRDefault="00F90900" w:rsidP="000113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113A4">
        <w:rPr>
          <w:rFonts w:ascii="Arial" w:hAnsi="Arial" w:cs="Arial"/>
          <w:b/>
          <w:sz w:val="24"/>
          <w:szCs w:val="24"/>
        </w:rPr>
        <w:t xml:space="preserve">. </w:t>
      </w:r>
      <w:r w:rsidR="0002252C" w:rsidRPr="00752E75">
        <w:rPr>
          <w:rFonts w:ascii="Arial" w:hAnsi="Arial" w:cs="Arial"/>
          <w:b/>
          <w:sz w:val="24"/>
          <w:szCs w:val="24"/>
        </w:rPr>
        <w:t xml:space="preserve">MJESTO </w:t>
      </w:r>
      <w:r w:rsidR="008F236D" w:rsidRPr="00752E75">
        <w:rPr>
          <w:rFonts w:ascii="Arial" w:hAnsi="Arial" w:cs="Arial"/>
          <w:b/>
          <w:sz w:val="24"/>
          <w:szCs w:val="24"/>
        </w:rPr>
        <w:t>IZVOĐENJA RADOVA</w:t>
      </w:r>
      <w:r w:rsidR="00FE743C" w:rsidRPr="00752E75">
        <w:rPr>
          <w:rFonts w:ascii="Arial" w:hAnsi="Arial" w:cs="Arial"/>
          <w:b/>
          <w:sz w:val="24"/>
          <w:szCs w:val="24"/>
        </w:rPr>
        <w:t>:</w:t>
      </w:r>
      <w:r w:rsidR="0003561E" w:rsidRPr="00752E75">
        <w:rPr>
          <w:rFonts w:ascii="Arial" w:hAnsi="Arial" w:cs="Arial"/>
          <w:b/>
          <w:sz w:val="24"/>
          <w:szCs w:val="24"/>
        </w:rPr>
        <w:t xml:space="preserve">  </w:t>
      </w:r>
      <w:r w:rsidR="000113A4">
        <w:rPr>
          <w:rFonts w:ascii="Arial" w:hAnsi="Arial" w:cs="Arial"/>
          <w:sz w:val="24"/>
          <w:szCs w:val="24"/>
        </w:rPr>
        <w:t>Lopar</w:t>
      </w:r>
      <w:r w:rsidR="006E3C13">
        <w:rPr>
          <w:rFonts w:ascii="Arial" w:hAnsi="Arial" w:cs="Arial"/>
          <w:sz w:val="24"/>
          <w:szCs w:val="24"/>
        </w:rPr>
        <w:t>.</w:t>
      </w:r>
    </w:p>
    <w:p w:rsidR="0037742B" w:rsidRPr="00752E75" w:rsidRDefault="0037742B" w:rsidP="0037742B">
      <w:pPr>
        <w:rPr>
          <w:rFonts w:ascii="Arial" w:hAnsi="Arial" w:cs="Arial"/>
          <w:sz w:val="24"/>
          <w:szCs w:val="24"/>
        </w:rPr>
      </w:pPr>
    </w:p>
    <w:p w:rsidR="00FC0D5B" w:rsidRPr="00752E75" w:rsidRDefault="00F90900" w:rsidP="00872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113A4">
        <w:rPr>
          <w:rFonts w:ascii="Arial" w:hAnsi="Arial" w:cs="Arial"/>
          <w:b/>
          <w:sz w:val="24"/>
          <w:szCs w:val="24"/>
        </w:rPr>
        <w:t xml:space="preserve">. </w:t>
      </w:r>
      <w:r w:rsidR="0002252C" w:rsidRPr="00752E75">
        <w:rPr>
          <w:rFonts w:ascii="Arial" w:hAnsi="Arial" w:cs="Arial"/>
          <w:b/>
          <w:sz w:val="24"/>
          <w:szCs w:val="24"/>
        </w:rPr>
        <w:t xml:space="preserve">POČETAK ODNOSNO ROK ZAVRŠETKA </w:t>
      </w:r>
      <w:r w:rsidR="00FC0D5B" w:rsidRPr="00752E75">
        <w:rPr>
          <w:rFonts w:ascii="Arial" w:hAnsi="Arial" w:cs="Arial"/>
          <w:b/>
          <w:sz w:val="24"/>
          <w:szCs w:val="24"/>
        </w:rPr>
        <w:t>IZVOĐENJA RADOVA</w:t>
      </w:r>
      <w:r w:rsidR="00484605" w:rsidRPr="00752E75">
        <w:rPr>
          <w:rFonts w:ascii="Arial" w:hAnsi="Arial" w:cs="Arial"/>
          <w:b/>
          <w:sz w:val="24"/>
          <w:szCs w:val="24"/>
        </w:rPr>
        <w:t xml:space="preserve">: </w:t>
      </w:r>
    </w:p>
    <w:p w:rsidR="00732428" w:rsidRPr="00752E75" w:rsidRDefault="003B0E76" w:rsidP="005E7A83">
      <w:pPr>
        <w:ind w:left="360"/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P</w:t>
      </w:r>
      <w:r w:rsidR="00484605" w:rsidRPr="00752E75">
        <w:rPr>
          <w:rFonts w:ascii="Arial" w:hAnsi="Arial" w:cs="Arial"/>
          <w:sz w:val="24"/>
          <w:szCs w:val="24"/>
        </w:rPr>
        <w:t xml:space="preserve">očetak </w:t>
      </w:r>
      <w:r w:rsidR="00FC0D5B" w:rsidRPr="00752E75">
        <w:rPr>
          <w:rFonts w:ascii="Arial" w:hAnsi="Arial" w:cs="Arial"/>
          <w:sz w:val="24"/>
          <w:szCs w:val="24"/>
        </w:rPr>
        <w:t xml:space="preserve">izvođenja radova </w:t>
      </w:r>
      <w:r w:rsidR="00A737E9" w:rsidRPr="00752E75">
        <w:rPr>
          <w:rFonts w:ascii="Arial" w:hAnsi="Arial" w:cs="Arial"/>
          <w:sz w:val="24"/>
          <w:szCs w:val="24"/>
        </w:rPr>
        <w:t xml:space="preserve">je s danom </w:t>
      </w:r>
      <w:r w:rsidR="00FC0D5B" w:rsidRPr="00752E75">
        <w:rPr>
          <w:rFonts w:ascii="Arial" w:hAnsi="Arial" w:cs="Arial"/>
          <w:sz w:val="24"/>
          <w:szCs w:val="24"/>
        </w:rPr>
        <w:t>uvođenja u posao od strane naručitelja</w:t>
      </w:r>
      <w:r w:rsidR="00484605" w:rsidRPr="00752E75">
        <w:rPr>
          <w:rFonts w:ascii="Arial" w:hAnsi="Arial" w:cs="Arial"/>
          <w:sz w:val="24"/>
          <w:szCs w:val="24"/>
        </w:rPr>
        <w:t>,</w:t>
      </w:r>
      <w:r w:rsidR="006F55FB">
        <w:rPr>
          <w:rFonts w:ascii="Arial" w:hAnsi="Arial" w:cs="Arial"/>
          <w:sz w:val="24"/>
          <w:szCs w:val="24"/>
        </w:rPr>
        <w:t xml:space="preserve"> a rok završe</w:t>
      </w:r>
      <w:r w:rsidR="006E3C13">
        <w:rPr>
          <w:rFonts w:ascii="Arial" w:hAnsi="Arial" w:cs="Arial"/>
          <w:sz w:val="24"/>
          <w:szCs w:val="24"/>
        </w:rPr>
        <w:t xml:space="preserve">tka je najkasnije do </w:t>
      </w:r>
      <w:r w:rsidR="00C65D0E">
        <w:rPr>
          <w:rFonts w:ascii="Arial" w:hAnsi="Arial" w:cs="Arial"/>
          <w:sz w:val="24"/>
          <w:szCs w:val="24"/>
        </w:rPr>
        <w:t>20. svibnja 2023</w:t>
      </w:r>
      <w:r w:rsidR="006F55FB">
        <w:rPr>
          <w:rFonts w:ascii="Arial" w:hAnsi="Arial" w:cs="Arial"/>
          <w:sz w:val="24"/>
          <w:szCs w:val="24"/>
        </w:rPr>
        <w:t>. godine.</w:t>
      </w:r>
      <w:r w:rsidR="00621A71" w:rsidRPr="00752E75">
        <w:rPr>
          <w:rFonts w:ascii="Arial" w:hAnsi="Arial" w:cs="Arial"/>
          <w:sz w:val="24"/>
          <w:szCs w:val="24"/>
        </w:rPr>
        <w:t xml:space="preserve"> </w:t>
      </w:r>
      <w:r w:rsidR="005D379D" w:rsidRPr="00752E75">
        <w:rPr>
          <w:rFonts w:ascii="Arial" w:hAnsi="Arial" w:cs="Arial"/>
          <w:sz w:val="24"/>
          <w:szCs w:val="24"/>
        </w:rPr>
        <w:t>Izvoditelj je dužan rado</w:t>
      </w:r>
      <w:r w:rsidR="00526541" w:rsidRPr="00752E75">
        <w:rPr>
          <w:rFonts w:ascii="Arial" w:hAnsi="Arial" w:cs="Arial"/>
          <w:sz w:val="24"/>
          <w:szCs w:val="24"/>
        </w:rPr>
        <w:t xml:space="preserve">ve </w:t>
      </w:r>
      <w:r w:rsidR="005D379D" w:rsidRPr="00752E75">
        <w:rPr>
          <w:rFonts w:ascii="Arial" w:hAnsi="Arial" w:cs="Arial"/>
          <w:sz w:val="24"/>
          <w:szCs w:val="24"/>
        </w:rPr>
        <w:t xml:space="preserve">započeti odmah po potpisu Ugovora o </w:t>
      </w:r>
      <w:r w:rsidR="00526541" w:rsidRPr="00752E75">
        <w:rPr>
          <w:rFonts w:ascii="Arial" w:hAnsi="Arial" w:cs="Arial"/>
          <w:sz w:val="24"/>
          <w:szCs w:val="24"/>
        </w:rPr>
        <w:t>izvođenju radova i</w:t>
      </w:r>
      <w:r w:rsidR="005D379D" w:rsidRPr="00752E75">
        <w:rPr>
          <w:rFonts w:ascii="Arial" w:hAnsi="Arial" w:cs="Arial"/>
          <w:sz w:val="24"/>
          <w:szCs w:val="24"/>
        </w:rPr>
        <w:t xml:space="preserve">  uvođenja u posao od strane N</w:t>
      </w:r>
      <w:r w:rsidR="001F284E">
        <w:rPr>
          <w:rFonts w:ascii="Arial" w:hAnsi="Arial" w:cs="Arial"/>
          <w:sz w:val="24"/>
          <w:szCs w:val="24"/>
        </w:rPr>
        <w:t>aručitelja</w:t>
      </w:r>
      <w:r w:rsidR="00526541" w:rsidRPr="00752E75">
        <w:rPr>
          <w:rFonts w:ascii="Arial" w:hAnsi="Arial" w:cs="Arial"/>
          <w:sz w:val="24"/>
          <w:szCs w:val="24"/>
        </w:rPr>
        <w:t>.</w:t>
      </w:r>
    </w:p>
    <w:p w:rsidR="00526541" w:rsidRPr="00752E75" w:rsidRDefault="00526541" w:rsidP="00732428">
      <w:pPr>
        <w:jc w:val="both"/>
        <w:rPr>
          <w:rFonts w:ascii="Arial" w:hAnsi="Arial" w:cs="Arial"/>
          <w:sz w:val="24"/>
          <w:szCs w:val="24"/>
        </w:rPr>
      </w:pPr>
    </w:p>
    <w:p w:rsidR="005D379D" w:rsidRPr="00752E75" w:rsidRDefault="005D379D" w:rsidP="00732428">
      <w:pPr>
        <w:jc w:val="both"/>
        <w:rPr>
          <w:rFonts w:ascii="Arial" w:hAnsi="Arial" w:cs="Arial"/>
          <w:sz w:val="24"/>
          <w:szCs w:val="24"/>
        </w:rPr>
      </w:pPr>
    </w:p>
    <w:p w:rsidR="00424D58" w:rsidRPr="00872EB2" w:rsidRDefault="00F90900" w:rsidP="00424D58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3663C4" w:rsidRPr="00752E7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27C33" w:rsidRPr="00752E75">
        <w:rPr>
          <w:rFonts w:ascii="Arial" w:hAnsi="Arial" w:cs="Arial"/>
          <w:b/>
          <w:color w:val="000000"/>
          <w:sz w:val="24"/>
          <w:szCs w:val="24"/>
        </w:rPr>
        <w:t>OPIS PREDMETA NABAVE:</w:t>
      </w:r>
      <w:r w:rsidR="00427C33" w:rsidRPr="00752E7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3047F0" w:rsidRPr="00C65D0E" w:rsidRDefault="003047F0" w:rsidP="003047F0">
      <w:pPr>
        <w:ind w:left="426"/>
        <w:jc w:val="both"/>
        <w:rPr>
          <w:rFonts w:ascii="Arial" w:hAnsi="Arial" w:cs="Arial"/>
          <w:sz w:val="24"/>
          <w:szCs w:val="24"/>
        </w:rPr>
      </w:pPr>
      <w:r w:rsidRPr="003047F0">
        <w:rPr>
          <w:rFonts w:ascii="Arial" w:hAnsi="Arial" w:cs="Arial"/>
          <w:sz w:val="24"/>
          <w:szCs w:val="24"/>
        </w:rPr>
        <w:t xml:space="preserve">Tehničke specifikacije predmeta nabave određene su </w:t>
      </w:r>
      <w:r w:rsidR="00C523C1">
        <w:rPr>
          <w:rFonts w:ascii="Arial" w:hAnsi="Arial" w:cs="Arial"/>
          <w:sz w:val="24"/>
          <w:szCs w:val="24"/>
        </w:rPr>
        <w:t>Troškovnikom koji je</w:t>
      </w:r>
      <w:r w:rsidR="006E3C13">
        <w:rPr>
          <w:rFonts w:ascii="Arial" w:hAnsi="Arial" w:cs="Arial"/>
          <w:sz w:val="24"/>
          <w:szCs w:val="24"/>
        </w:rPr>
        <w:t xml:space="preserve"> sastavni dio ovog poziva na dostavu ponuda</w:t>
      </w:r>
      <w:r w:rsidRPr="003047F0">
        <w:rPr>
          <w:rFonts w:ascii="Arial" w:hAnsi="Arial" w:cs="Arial"/>
          <w:sz w:val="24"/>
          <w:szCs w:val="24"/>
        </w:rPr>
        <w:t>.</w:t>
      </w:r>
      <w:r w:rsidR="003E695B">
        <w:rPr>
          <w:rFonts w:ascii="Arial" w:hAnsi="Arial" w:cs="Arial"/>
          <w:sz w:val="24"/>
          <w:szCs w:val="24"/>
        </w:rPr>
        <w:t xml:space="preserve"> </w:t>
      </w:r>
    </w:p>
    <w:p w:rsidR="006E1A9B" w:rsidRDefault="006E1A9B" w:rsidP="00FF588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F284E" w:rsidRDefault="001F284E" w:rsidP="00FF588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695B" w:rsidRDefault="003E695B" w:rsidP="00FF588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695B" w:rsidRPr="00752E75" w:rsidRDefault="003E695B" w:rsidP="00FF588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27C33" w:rsidRPr="00752E75" w:rsidRDefault="00427C33" w:rsidP="008C6073">
      <w:pPr>
        <w:rPr>
          <w:rFonts w:ascii="Arial" w:hAnsi="Arial" w:cs="Arial"/>
          <w:bCs/>
          <w:iCs/>
          <w:sz w:val="24"/>
          <w:szCs w:val="24"/>
        </w:rPr>
      </w:pPr>
    </w:p>
    <w:p w:rsidR="00732428" w:rsidRPr="00C65D0E" w:rsidRDefault="00F90900" w:rsidP="007324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3663C4" w:rsidRPr="00752E7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27C33" w:rsidRPr="00752E75">
        <w:rPr>
          <w:rFonts w:ascii="Arial" w:hAnsi="Arial" w:cs="Arial"/>
          <w:b/>
          <w:color w:val="000000"/>
          <w:sz w:val="24"/>
          <w:szCs w:val="24"/>
        </w:rPr>
        <w:t>TROŠKOVNIK</w:t>
      </w:r>
    </w:p>
    <w:p w:rsidR="00732428" w:rsidRPr="00752E75" w:rsidRDefault="00872EB2" w:rsidP="00C65D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32428" w:rsidRPr="00752E75">
        <w:rPr>
          <w:rFonts w:ascii="Arial" w:hAnsi="Arial" w:cs="Arial"/>
          <w:color w:val="000000"/>
          <w:sz w:val="24"/>
          <w:szCs w:val="24"/>
        </w:rPr>
        <w:t xml:space="preserve">Ponuditelj je </w:t>
      </w:r>
      <w:r w:rsidR="00125A5E" w:rsidRPr="00752E75">
        <w:rPr>
          <w:rFonts w:ascii="Arial" w:hAnsi="Arial" w:cs="Arial"/>
          <w:color w:val="000000"/>
          <w:sz w:val="24"/>
          <w:szCs w:val="24"/>
        </w:rPr>
        <w:t>dužan popuniti sve stavke troškovnika.</w:t>
      </w:r>
    </w:p>
    <w:p w:rsidR="005E7A83" w:rsidRPr="00752E75" w:rsidRDefault="005E7A83" w:rsidP="005E7A83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52E75">
        <w:rPr>
          <w:rFonts w:ascii="Arial" w:hAnsi="Arial" w:cs="Arial"/>
          <w:color w:val="000000"/>
          <w:sz w:val="24"/>
          <w:szCs w:val="24"/>
        </w:rPr>
        <w:t>Troškovnik u .xls formatu čini sastavni dio ovoga Poziva. Troškovnik mora biti popunjen na izvornom predlošku bez mijenjanja, ispravljanja i prepisivanja izvornog teksta. Pod izvornim predloškom/troškovnikom podrazumijeva se troškovnik koji uključuje i sve izmjene i dopune koje su, ukoliko ih je bilo, objavljene, odnosno dostavljene ponuditelju.</w:t>
      </w:r>
    </w:p>
    <w:p w:rsidR="005E7A83" w:rsidRPr="00752E75" w:rsidRDefault="005E7A83" w:rsidP="005E7A83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52E75">
        <w:rPr>
          <w:rFonts w:ascii="Arial" w:hAnsi="Arial" w:cs="Arial"/>
          <w:color w:val="000000"/>
          <w:sz w:val="24"/>
          <w:szCs w:val="24"/>
        </w:rPr>
        <w:t>Ponuditelj mora ispuniti sve stavke opisane u troškovniku. Jedinične cijene svake stavke troškovnika i ukupna cijena, izražene u kunama, moraju biti zaokružene na dvije decimale. Ako ponuditelj promijeni tekst ili količine navedene u obrascu troškovnika, smatrat će se da je takav troškovnik nepotpun i nevažeći te će ponuda biti odbijena.</w:t>
      </w:r>
    </w:p>
    <w:p w:rsidR="005E7A83" w:rsidRPr="00752E75" w:rsidRDefault="005E7A83" w:rsidP="005E7A83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52E75">
        <w:rPr>
          <w:rFonts w:ascii="Arial" w:hAnsi="Arial" w:cs="Arial"/>
          <w:color w:val="000000"/>
          <w:sz w:val="24"/>
          <w:szCs w:val="24"/>
        </w:rPr>
        <w:t>Ponuditelj treba popuniti priloženi nestandardizirani troškovnik (EXCEL tablica) upisivanjem jediničnih i ukupnih cijena i drugih traženih podataka stavki navedenih u Troškovniku.</w:t>
      </w:r>
    </w:p>
    <w:p w:rsidR="006C17CB" w:rsidRPr="00752E75" w:rsidRDefault="006C17CB" w:rsidP="0002252C">
      <w:pPr>
        <w:rPr>
          <w:rFonts w:ascii="Arial" w:hAnsi="Arial" w:cs="Arial"/>
          <w:color w:val="FF0000"/>
          <w:sz w:val="24"/>
          <w:szCs w:val="24"/>
        </w:rPr>
      </w:pPr>
    </w:p>
    <w:p w:rsidR="003663C4" w:rsidRPr="00C65D0E" w:rsidRDefault="00F90900" w:rsidP="00C65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663C4" w:rsidRPr="00752E75">
        <w:rPr>
          <w:rFonts w:ascii="Arial" w:hAnsi="Arial" w:cs="Arial"/>
          <w:b/>
          <w:sz w:val="24"/>
          <w:szCs w:val="24"/>
        </w:rPr>
        <w:t xml:space="preserve">. </w:t>
      </w:r>
      <w:r w:rsidR="00427C33" w:rsidRPr="00752E75">
        <w:rPr>
          <w:rFonts w:ascii="Arial" w:hAnsi="Arial" w:cs="Arial"/>
          <w:b/>
          <w:sz w:val="24"/>
          <w:szCs w:val="24"/>
        </w:rPr>
        <w:t>UVJETI I ZAHTJEVI KOJE PONUDITELJI TREBAJU ISPUNITI</w:t>
      </w:r>
    </w:p>
    <w:p w:rsidR="00C65D0E" w:rsidRDefault="00F90900" w:rsidP="00C65D0E">
      <w:pPr>
        <w:pStyle w:val="Naslov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663C4" w:rsidRPr="00887157">
        <w:rPr>
          <w:rFonts w:ascii="Arial" w:hAnsi="Arial" w:cs="Arial"/>
          <w:sz w:val="24"/>
          <w:szCs w:val="24"/>
        </w:rPr>
        <w:t xml:space="preserve">.1. </w:t>
      </w:r>
      <w:r w:rsidR="00732428" w:rsidRPr="00887157">
        <w:rPr>
          <w:rFonts w:ascii="Arial" w:hAnsi="Arial" w:cs="Arial"/>
          <w:sz w:val="24"/>
          <w:szCs w:val="24"/>
        </w:rPr>
        <w:t xml:space="preserve">Obvezni razlozi isključenja ponuditelja  </w:t>
      </w:r>
    </w:p>
    <w:p w:rsidR="00732428" w:rsidRPr="00C65D0E" w:rsidRDefault="00C65D0E" w:rsidP="00C65D0E">
      <w:pPr>
        <w:pStyle w:val="Naslov2"/>
        <w:jc w:val="left"/>
        <w:rPr>
          <w:rFonts w:ascii="Arial" w:hAnsi="Arial" w:cs="Arial"/>
          <w:b w:val="0"/>
          <w:sz w:val="24"/>
          <w:szCs w:val="24"/>
        </w:rPr>
      </w:pPr>
      <w:r w:rsidRPr="00C65D0E">
        <w:rPr>
          <w:rFonts w:ascii="Arial" w:eastAsia="Arial Narrow" w:hAnsi="Arial" w:cs="Arial"/>
          <w:b w:val="0"/>
          <w:spacing w:val="-4"/>
          <w:sz w:val="24"/>
          <w:szCs w:val="24"/>
        </w:rPr>
        <w:t>Ja</w:t>
      </w:r>
      <w:r w:rsidR="00732428" w:rsidRPr="00C65D0E">
        <w:rPr>
          <w:rFonts w:ascii="Arial" w:eastAsia="Arial Narrow" w:hAnsi="Arial" w:cs="Arial"/>
          <w:b w:val="0"/>
          <w:spacing w:val="-4"/>
          <w:sz w:val="24"/>
          <w:szCs w:val="24"/>
        </w:rPr>
        <w:t>vni naručitelj obvezan je isključiti gospodarskog subjekta iz postupka nabave ako utvrdi da:</w:t>
      </w:r>
    </w:p>
    <w:p w:rsidR="00732428" w:rsidRPr="00752E75" w:rsidRDefault="00732428" w:rsidP="00732428">
      <w:pPr>
        <w:ind w:left="72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je gospodarski subjekt koji ima poslovni nastan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:rsidR="00732428" w:rsidRPr="00752E75" w:rsidRDefault="00732428" w:rsidP="00732428">
      <w:pPr>
        <w:spacing w:before="41"/>
        <w:ind w:left="72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 xml:space="preserve">   a) sudjelovanje u zločinačkoj organizaciji, na temelju</w:t>
      </w:r>
    </w:p>
    <w:p w:rsidR="00732428" w:rsidRPr="00752E75" w:rsidRDefault="00752E75" w:rsidP="00752E75">
      <w:pPr>
        <w:numPr>
          <w:ilvl w:val="0"/>
          <w:numId w:val="11"/>
        </w:numPr>
        <w:tabs>
          <w:tab w:val="left" w:pos="216"/>
        </w:tabs>
        <w:overflowPunct/>
        <w:autoSpaceDE/>
        <w:autoSpaceDN/>
        <w:adjustRightInd/>
        <w:spacing w:line="288" w:lineRule="exact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732428" w:rsidRPr="00752E75">
        <w:rPr>
          <w:rFonts w:ascii="Arial" w:eastAsia="Arial Narrow" w:hAnsi="Arial" w:cs="Arial"/>
          <w:sz w:val="24"/>
          <w:szCs w:val="24"/>
        </w:rPr>
        <w:t>članka 328. (zločinačko udruženje) i članka 329. (počinjenje kaznenog djela u sastavu zločinačkog udruženja) Kaznenog zakona</w:t>
      </w:r>
    </w:p>
    <w:p w:rsidR="00732428" w:rsidRPr="00752E75" w:rsidRDefault="00752E75" w:rsidP="00752E75">
      <w:pPr>
        <w:numPr>
          <w:ilvl w:val="0"/>
          <w:numId w:val="11"/>
        </w:numPr>
        <w:tabs>
          <w:tab w:val="left" w:pos="216"/>
        </w:tabs>
        <w:overflowPunct/>
        <w:autoSpaceDE/>
        <w:autoSpaceDN/>
        <w:adjustRightInd/>
        <w:spacing w:before="1" w:line="290" w:lineRule="exact"/>
        <w:jc w:val="both"/>
        <w:rPr>
          <w:rFonts w:ascii="Arial" w:eastAsia="Arial Narrow" w:hAnsi="Arial" w:cs="Arial"/>
          <w:spacing w:val="-3"/>
          <w:sz w:val="24"/>
          <w:szCs w:val="24"/>
        </w:rPr>
      </w:pPr>
      <w:r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="00732428" w:rsidRPr="00752E75">
        <w:rPr>
          <w:rFonts w:ascii="Arial" w:eastAsia="Arial Narrow" w:hAnsi="Arial" w:cs="Arial"/>
          <w:spacing w:val="-3"/>
          <w:sz w:val="24"/>
          <w:szCs w:val="24"/>
        </w:rPr>
        <w:t>članka 333. (udruživanje za počinjenje kaznenih djela), iz Kaznenog zakona (N.N. 110/97., 27/98., 50/00., 129/00., 51/01., 111/03., 190/03., 105/04., 84/05., 71/06., 110/07., 152/08., 57/11., 77/11. i 143/12.)</w:t>
      </w:r>
    </w:p>
    <w:p w:rsidR="00732428" w:rsidRPr="00752E75" w:rsidRDefault="00732428" w:rsidP="00732428">
      <w:pPr>
        <w:spacing w:before="41" w:line="252" w:lineRule="exact"/>
        <w:ind w:left="72"/>
        <w:rPr>
          <w:rFonts w:ascii="Arial" w:eastAsia="Arial Narrow" w:hAnsi="Arial" w:cs="Arial"/>
          <w:spacing w:val="-6"/>
          <w:sz w:val="24"/>
          <w:szCs w:val="24"/>
        </w:rPr>
      </w:pPr>
      <w:r w:rsidRPr="00752E75">
        <w:rPr>
          <w:rFonts w:ascii="Arial" w:eastAsia="Arial Narrow" w:hAnsi="Arial" w:cs="Arial"/>
          <w:spacing w:val="-6"/>
          <w:sz w:val="24"/>
          <w:szCs w:val="24"/>
        </w:rPr>
        <w:t xml:space="preserve">   b) korupciju, na temelju</w:t>
      </w:r>
    </w:p>
    <w:p w:rsidR="00732428" w:rsidRPr="00752E75" w:rsidRDefault="00732428" w:rsidP="00752E75">
      <w:pPr>
        <w:numPr>
          <w:ilvl w:val="0"/>
          <w:numId w:val="16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2" w:line="290" w:lineRule="exact"/>
        <w:jc w:val="both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32428" w:rsidRPr="00752E75" w:rsidRDefault="00732428" w:rsidP="00752E75">
      <w:pPr>
        <w:numPr>
          <w:ilvl w:val="0"/>
          <w:numId w:val="16"/>
        </w:numPr>
        <w:tabs>
          <w:tab w:val="left" w:pos="144"/>
          <w:tab w:val="left" w:pos="216"/>
        </w:tabs>
        <w:overflowPunct/>
        <w:autoSpaceDE/>
        <w:autoSpaceDN/>
        <w:adjustRightInd/>
        <w:spacing w:line="289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(N.N. 110/97., 27/98., 50/00., 129/00., 51/01., 111/03., 190/03., 105/04., 84/05., 71/06., 110/07., 152/08., 57/11., 77/11. i 143/12.)</w:t>
      </w:r>
    </w:p>
    <w:p w:rsidR="00732428" w:rsidRPr="00752E75" w:rsidRDefault="00732428" w:rsidP="00732428">
      <w:pPr>
        <w:spacing w:before="39" w:line="253" w:lineRule="exact"/>
        <w:ind w:left="72"/>
        <w:rPr>
          <w:rFonts w:ascii="Arial" w:eastAsia="Arial Narrow" w:hAnsi="Arial" w:cs="Arial"/>
          <w:spacing w:val="-6"/>
          <w:sz w:val="24"/>
          <w:szCs w:val="24"/>
        </w:rPr>
      </w:pPr>
      <w:r w:rsidRPr="00752E75">
        <w:rPr>
          <w:rFonts w:ascii="Arial" w:eastAsia="Arial Narrow" w:hAnsi="Arial" w:cs="Arial"/>
          <w:spacing w:val="-6"/>
          <w:sz w:val="24"/>
          <w:szCs w:val="24"/>
        </w:rPr>
        <w:t xml:space="preserve">   c) prijevaru, na temelju</w:t>
      </w:r>
    </w:p>
    <w:p w:rsidR="00732428" w:rsidRPr="00752E75" w:rsidRDefault="00732428" w:rsidP="00752E75">
      <w:pPr>
        <w:numPr>
          <w:ilvl w:val="0"/>
          <w:numId w:val="14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1" w:line="290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236. (prijevara), članka 247. (prijevara u gospodarskom poslovanju), članka 256. (utaja poreza ili carine) i članka 258. (subvencijska prijevara) Kaznenog zakona</w:t>
      </w:r>
    </w:p>
    <w:p w:rsidR="00732428" w:rsidRPr="00752E75" w:rsidRDefault="00732428" w:rsidP="00752E75">
      <w:pPr>
        <w:numPr>
          <w:ilvl w:val="0"/>
          <w:numId w:val="15"/>
        </w:numPr>
        <w:tabs>
          <w:tab w:val="left" w:pos="144"/>
          <w:tab w:val="left" w:pos="216"/>
        </w:tabs>
        <w:overflowPunct/>
        <w:autoSpaceDE/>
        <w:autoSpaceDN/>
        <w:adjustRightInd/>
        <w:spacing w:line="289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224. (prijevara), članka 293. (prijevara u gospodarskom poslovanju) i članka 286. (utaja poreza i drugih davanja) iz Kaznenog zakona (N.N. 110/97., 27/98., 50/00., 129/00., 51/01., 111/03., 190/03., 105/04., 84/05., 71/06., 110/07., 152/08., 57/11., 77/11. i 143/12.)</w:t>
      </w:r>
    </w:p>
    <w:p w:rsidR="00732428" w:rsidRPr="00752E75" w:rsidRDefault="00732428" w:rsidP="00732428">
      <w:pPr>
        <w:spacing w:before="40" w:line="253" w:lineRule="exact"/>
        <w:ind w:left="72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 xml:space="preserve">   d) terorizam ili kaznena djela povezana s terorističkim aktivnostima, na temelju</w:t>
      </w:r>
    </w:p>
    <w:p w:rsidR="00732428" w:rsidRPr="00752E75" w:rsidRDefault="00732428" w:rsidP="00752E75">
      <w:pPr>
        <w:numPr>
          <w:ilvl w:val="0"/>
          <w:numId w:val="15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1" w:line="290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732428" w:rsidRPr="00752E75" w:rsidRDefault="00732428" w:rsidP="00752E75">
      <w:pPr>
        <w:numPr>
          <w:ilvl w:val="0"/>
          <w:numId w:val="15"/>
        </w:numPr>
        <w:tabs>
          <w:tab w:val="left" w:pos="144"/>
          <w:tab w:val="left" w:pos="216"/>
        </w:tabs>
        <w:overflowPunct/>
        <w:autoSpaceDE/>
        <w:autoSpaceDN/>
        <w:adjustRightInd/>
        <w:spacing w:line="289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169. (terorizam), članka 169.a (javno poticanje na terorizam) i članka 169.b (novačenje i obuka za terorizam) iz Kaznenog zakona (N.N. 110/97., 27/98., 50/00., 129/00., 51/01., 111/03., 190/03., 105/04., 84/05., 71/06., 110/07., 152/08., 57/11., 77/11. i 143/12.)</w:t>
      </w:r>
    </w:p>
    <w:p w:rsidR="00732428" w:rsidRPr="00752E75" w:rsidRDefault="00732428" w:rsidP="00732428">
      <w:pPr>
        <w:spacing w:before="38" w:line="255" w:lineRule="exact"/>
        <w:ind w:left="72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 xml:space="preserve">   e) pranje novca ili financiranje terorizma, na temelju</w:t>
      </w:r>
    </w:p>
    <w:p w:rsidR="00732428" w:rsidRPr="00752E75" w:rsidRDefault="00732428" w:rsidP="00752E75">
      <w:pPr>
        <w:numPr>
          <w:ilvl w:val="0"/>
          <w:numId w:val="17"/>
        </w:numPr>
        <w:tabs>
          <w:tab w:val="left" w:pos="144"/>
          <w:tab w:val="left" w:pos="216"/>
        </w:tabs>
        <w:overflowPunct/>
        <w:autoSpaceDE/>
        <w:autoSpaceDN/>
        <w:adjustRightInd/>
        <w:spacing w:line="288" w:lineRule="exact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>članka 98. (financiranje terorizma) i članka 265. (pranje novca) Kaznenog zakona</w:t>
      </w:r>
    </w:p>
    <w:p w:rsidR="00732428" w:rsidRPr="00752E75" w:rsidRDefault="00732428" w:rsidP="00752E75">
      <w:pPr>
        <w:numPr>
          <w:ilvl w:val="0"/>
          <w:numId w:val="17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1" w:line="290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279. (pranje novca) iz Kaznenog zakona (N.N. 110/97., 27/98., 50/00., 129/00., 51/01.,  111/03., 190/03., 105/04., 84/05., 71/06., 110/07., 152/08., 57/11., 77/11. i 143/12.)</w:t>
      </w:r>
    </w:p>
    <w:p w:rsidR="00732428" w:rsidRPr="00752E75" w:rsidRDefault="00732428" w:rsidP="00732428">
      <w:pPr>
        <w:spacing w:before="37" w:line="252" w:lineRule="exact"/>
        <w:ind w:left="72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 xml:space="preserve">   f) dječji rad ili druge oblike trgovanja ljudima, na temelju</w:t>
      </w:r>
    </w:p>
    <w:p w:rsidR="00732428" w:rsidRPr="00752E75" w:rsidRDefault="00732428" w:rsidP="00752E75">
      <w:pPr>
        <w:numPr>
          <w:ilvl w:val="0"/>
          <w:numId w:val="18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2" w:line="290" w:lineRule="exact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>članka 106. (trgovanje ljudima) Kaznenog zakona</w:t>
      </w:r>
    </w:p>
    <w:p w:rsidR="00732428" w:rsidRPr="00752E75" w:rsidRDefault="00732428" w:rsidP="00752E75">
      <w:pPr>
        <w:numPr>
          <w:ilvl w:val="0"/>
          <w:numId w:val="18"/>
        </w:numPr>
        <w:tabs>
          <w:tab w:val="left" w:pos="144"/>
          <w:tab w:val="left" w:pos="216"/>
        </w:tabs>
        <w:overflowPunct/>
        <w:autoSpaceDE/>
        <w:autoSpaceDN/>
        <w:adjustRightInd/>
        <w:spacing w:before="1" w:line="290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>članka 175. (trgovanje ljudima i ropstvo) iz Kaznenog zakona (N.N. 110/97., 27/98., 50/00., 129/00., 51/01., 111/03., 190/03., 105/04., 84/05., 71/06., 110/07., 152/08., 57/11., 77/11. i 143/12.), ili</w:t>
      </w:r>
    </w:p>
    <w:p w:rsidR="00732428" w:rsidRPr="00752E75" w:rsidRDefault="00732428" w:rsidP="00732428">
      <w:pPr>
        <w:tabs>
          <w:tab w:val="left" w:pos="144"/>
          <w:tab w:val="left" w:pos="216"/>
        </w:tabs>
        <w:spacing w:before="1" w:line="290" w:lineRule="exact"/>
        <w:ind w:left="72"/>
        <w:jc w:val="both"/>
        <w:rPr>
          <w:rFonts w:ascii="Arial" w:eastAsia="Arial Narrow" w:hAnsi="Arial" w:cs="Arial"/>
          <w:sz w:val="24"/>
          <w:szCs w:val="24"/>
        </w:rPr>
      </w:pPr>
    </w:p>
    <w:p w:rsidR="00732428" w:rsidRPr="00752E75" w:rsidRDefault="00732428" w:rsidP="00AB16D5">
      <w:pPr>
        <w:spacing w:before="1" w:line="290" w:lineRule="exact"/>
        <w:jc w:val="both"/>
        <w:rPr>
          <w:rFonts w:ascii="Arial" w:eastAsia="Arial Narrow" w:hAnsi="Arial" w:cs="Arial"/>
          <w:spacing w:val="-4"/>
          <w:sz w:val="24"/>
          <w:szCs w:val="24"/>
        </w:rPr>
      </w:pPr>
      <w:r w:rsidRPr="00752E75">
        <w:rPr>
          <w:rFonts w:ascii="Arial" w:eastAsia="Arial Narrow" w:hAnsi="Arial" w:cs="Arial"/>
          <w:spacing w:val="-4"/>
          <w:sz w:val="24"/>
          <w:szCs w:val="24"/>
        </w:rPr>
        <w:t xml:space="preserve"> je gospodarski subjekt koji nema poslovni nastan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podtočaka od a) do f) ovoga stavka i za odgovarajuća kaznena djela koja, prema nacionalnim propisima države poslovnog </w:t>
      </w:r>
      <w:r w:rsidRPr="00752E75">
        <w:rPr>
          <w:rFonts w:ascii="Arial" w:eastAsia="Arial Narrow" w:hAnsi="Arial" w:cs="Arial"/>
          <w:sz w:val="24"/>
          <w:szCs w:val="24"/>
        </w:rPr>
        <w:t>nastana gospodarskog subjekta, odnosno države čiji je osoba državljanin, obuhvaćaju razloge za isključenje iz članka 57. stavka 1. točaka od (a) do (f) Direktive 2014/24/EU.</w:t>
      </w:r>
    </w:p>
    <w:p w:rsidR="00C65050" w:rsidRPr="00752E75" w:rsidRDefault="00C65050" w:rsidP="007C01E1">
      <w:pPr>
        <w:pStyle w:val="Zaglavlje"/>
        <w:jc w:val="both"/>
        <w:rPr>
          <w:rFonts w:ascii="Arial" w:hAnsi="Arial" w:cs="Arial"/>
          <w:szCs w:val="24"/>
        </w:rPr>
      </w:pPr>
      <w:r w:rsidRPr="00752E75">
        <w:rPr>
          <w:rFonts w:ascii="Arial" w:hAnsi="Arial" w:cs="Arial"/>
          <w:szCs w:val="24"/>
        </w:rPr>
        <w:t xml:space="preserve"> </w:t>
      </w:r>
    </w:p>
    <w:p w:rsidR="00732428" w:rsidRPr="00021537" w:rsidRDefault="00732428" w:rsidP="00DE3AC8">
      <w:pPr>
        <w:shd w:val="clear" w:color="auto" w:fill="DEEAF6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021537">
        <w:rPr>
          <w:rFonts w:ascii="Arial" w:hAnsi="Arial" w:cs="Arial"/>
          <w:bCs/>
          <w:sz w:val="24"/>
          <w:szCs w:val="24"/>
        </w:rPr>
        <w:t>Kao dokaz prilaže se izjava na obrascu koji je</w:t>
      </w:r>
      <w:r w:rsidR="003B0E76" w:rsidRPr="00021537">
        <w:rPr>
          <w:rFonts w:ascii="Arial" w:hAnsi="Arial" w:cs="Arial"/>
          <w:bCs/>
          <w:sz w:val="24"/>
          <w:szCs w:val="24"/>
        </w:rPr>
        <w:t xml:space="preserve"> sastavni dio ove dokumentacije</w:t>
      </w:r>
      <w:r w:rsidRPr="00021537">
        <w:rPr>
          <w:rFonts w:ascii="Arial" w:hAnsi="Arial" w:cs="Arial"/>
          <w:bCs/>
          <w:sz w:val="24"/>
          <w:szCs w:val="24"/>
        </w:rPr>
        <w:t xml:space="preserve"> ili na obrascu </w:t>
      </w:r>
      <w:r w:rsidRPr="00021537">
        <w:rPr>
          <w:rFonts w:ascii="Arial" w:hAnsi="Arial" w:cs="Arial"/>
          <w:sz w:val="24"/>
          <w:szCs w:val="24"/>
        </w:rPr>
        <w:t>gospodarskog subjekta koji mora sadržavati sve podatke kao u obrascu naručitelja.</w:t>
      </w:r>
    </w:p>
    <w:p w:rsidR="00732428" w:rsidRPr="00752E75" w:rsidRDefault="003B0E76" w:rsidP="00732428">
      <w:pPr>
        <w:spacing w:before="332" w:line="251" w:lineRule="exact"/>
        <w:ind w:left="504" w:right="-1" w:hanging="504"/>
        <w:jc w:val="both"/>
        <w:rPr>
          <w:rFonts w:ascii="Arial" w:eastAsia="Arial Narrow" w:hAnsi="Arial" w:cs="Arial"/>
          <w:b/>
          <w:sz w:val="24"/>
          <w:szCs w:val="24"/>
        </w:rPr>
      </w:pPr>
      <w:r w:rsidRPr="00752E75">
        <w:rPr>
          <w:rFonts w:ascii="Arial" w:hAnsi="Arial" w:cs="Arial"/>
          <w:b/>
          <w:bCs/>
          <w:sz w:val="24"/>
          <w:szCs w:val="24"/>
        </w:rPr>
        <w:t xml:space="preserve">- </w:t>
      </w:r>
      <w:r w:rsidR="00732428" w:rsidRPr="00752E75">
        <w:rPr>
          <w:rFonts w:ascii="Arial" w:hAnsi="Arial" w:cs="Arial"/>
          <w:b/>
          <w:bCs/>
          <w:sz w:val="24"/>
          <w:szCs w:val="24"/>
        </w:rPr>
        <w:t xml:space="preserve"> </w:t>
      </w:r>
      <w:r w:rsidR="00732428" w:rsidRPr="00752E75">
        <w:rPr>
          <w:rFonts w:ascii="Arial" w:eastAsia="Arial Narrow" w:hAnsi="Arial" w:cs="Arial"/>
          <w:b/>
          <w:sz w:val="24"/>
          <w:szCs w:val="24"/>
        </w:rPr>
        <w:t>Neispunjavanje obveze plaćanja dospjelih poreznih obveza i obveza za mirovinsko i zdravstveno osiguranje</w:t>
      </w:r>
      <w:r w:rsidRPr="00752E75">
        <w:rPr>
          <w:rFonts w:ascii="Arial" w:eastAsia="Arial Narrow" w:hAnsi="Arial" w:cs="Arial"/>
          <w:b/>
          <w:sz w:val="24"/>
          <w:szCs w:val="24"/>
        </w:rPr>
        <w:t>.</w:t>
      </w:r>
    </w:p>
    <w:p w:rsidR="00732428" w:rsidRPr="00752E75" w:rsidRDefault="00732428" w:rsidP="00CB30F8">
      <w:pPr>
        <w:pStyle w:val="Style22"/>
        <w:widowControl/>
        <w:spacing w:before="168"/>
        <w:ind w:firstLine="0"/>
        <w:rPr>
          <w:rStyle w:val="FontStyle41"/>
          <w:rFonts w:ascii="Arial" w:hAnsi="Arial" w:cs="Arial"/>
          <w:b w:val="0"/>
          <w:sz w:val="24"/>
          <w:szCs w:val="24"/>
        </w:rPr>
      </w:pPr>
      <w:r w:rsidRPr="00752E75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752E75">
        <w:rPr>
          <w:rStyle w:val="FontStyle42"/>
          <w:rFonts w:ascii="Arial" w:hAnsi="Arial" w:cs="Arial"/>
          <w:sz w:val="24"/>
          <w:szCs w:val="24"/>
        </w:rPr>
        <w:t xml:space="preserve">Javni naručitelj će isključiti gospodarskog subjekta iz </w:t>
      </w:r>
      <w:r w:rsidR="00EA542D" w:rsidRPr="00752E75">
        <w:rPr>
          <w:rStyle w:val="FontStyle42"/>
          <w:rFonts w:ascii="Arial" w:hAnsi="Arial" w:cs="Arial"/>
          <w:sz w:val="24"/>
          <w:szCs w:val="24"/>
        </w:rPr>
        <w:t xml:space="preserve">postupka jednostavne nabave </w:t>
      </w:r>
      <w:r w:rsidRPr="00752E75">
        <w:rPr>
          <w:rStyle w:val="FontStyle42"/>
          <w:rFonts w:ascii="Arial" w:hAnsi="Arial" w:cs="Arial"/>
          <w:sz w:val="24"/>
          <w:szCs w:val="24"/>
        </w:rPr>
        <w:t>ako utvrdi da gospodarski subjekt</w:t>
      </w:r>
      <w:r w:rsidRPr="00752E75">
        <w:rPr>
          <w:rStyle w:val="FontStyle42"/>
          <w:rFonts w:ascii="Arial" w:hAnsi="Arial" w:cs="Arial"/>
          <w:b/>
          <w:sz w:val="24"/>
          <w:szCs w:val="24"/>
        </w:rPr>
        <w:t xml:space="preserve"> </w:t>
      </w:r>
      <w:r w:rsidRPr="00752E75">
        <w:rPr>
          <w:rStyle w:val="FontStyle41"/>
          <w:rFonts w:ascii="Arial" w:hAnsi="Arial" w:cs="Arial"/>
          <w:sz w:val="24"/>
          <w:szCs w:val="24"/>
        </w:rPr>
        <w:t>nije ispunio obveze plaćanja dospjelih poreznih obveza i obveza za mirovinsko i zdravstveno osiguranje:</w:t>
      </w:r>
    </w:p>
    <w:p w:rsidR="00732428" w:rsidRPr="00752E75" w:rsidRDefault="00732428" w:rsidP="00FC52C6">
      <w:pPr>
        <w:pStyle w:val="Style11"/>
        <w:widowControl/>
        <w:tabs>
          <w:tab w:val="left" w:pos="610"/>
        </w:tabs>
        <w:spacing w:before="48"/>
        <w:ind w:right="10" w:firstLine="293"/>
        <w:rPr>
          <w:rStyle w:val="FontStyle42"/>
          <w:rFonts w:ascii="Arial" w:hAnsi="Arial" w:cs="Arial"/>
          <w:sz w:val="24"/>
          <w:szCs w:val="24"/>
        </w:rPr>
      </w:pPr>
      <w:r w:rsidRPr="00752E75">
        <w:rPr>
          <w:rStyle w:val="FontStyle42"/>
          <w:rFonts w:ascii="Arial" w:hAnsi="Arial" w:cs="Arial"/>
          <w:sz w:val="24"/>
          <w:szCs w:val="24"/>
        </w:rPr>
        <w:t>u Republici Hrvatskoj, ako gospodarski subjekt ima poslovni nastan u Republici Hr</w:t>
      </w:r>
      <w:r w:rsidR="00FC52C6">
        <w:rPr>
          <w:rStyle w:val="FontStyle42"/>
          <w:rFonts w:ascii="Arial" w:hAnsi="Arial" w:cs="Arial"/>
          <w:sz w:val="24"/>
          <w:szCs w:val="24"/>
        </w:rPr>
        <w:t xml:space="preserve">vatskoj </w:t>
      </w:r>
      <w:r w:rsidRPr="00752E75">
        <w:rPr>
          <w:rStyle w:val="FontStyle42"/>
          <w:rFonts w:ascii="Arial" w:hAnsi="Arial" w:cs="Arial"/>
          <w:sz w:val="24"/>
          <w:szCs w:val="24"/>
        </w:rPr>
        <w:t>ili u državi poslovnog nastana gospodarskog subjekta, ako gospodarski subjekt nema poslovni nastan u Republici Hrvatskoj.</w:t>
      </w:r>
    </w:p>
    <w:p w:rsidR="00732428" w:rsidRPr="00752E75" w:rsidRDefault="00732428" w:rsidP="00732428">
      <w:pPr>
        <w:spacing w:before="133" w:line="247" w:lineRule="exact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 xml:space="preserve">Dokumenti kojima gospodarski subjekt dokazuje da ne postoje okolnosti koje dovode do njegova isključenja: </w:t>
      </w:r>
    </w:p>
    <w:p w:rsidR="00732428" w:rsidRPr="00021537" w:rsidRDefault="00732428" w:rsidP="00C523C1">
      <w:pPr>
        <w:shd w:val="clear" w:color="auto" w:fill="DEEAF6"/>
        <w:spacing w:before="252"/>
        <w:jc w:val="both"/>
        <w:rPr>
          <w:rFonts w:ascii="Arial" w:eastAsia="Arial Narrow" w:hAnsi="Arial" w:cs="Arial"/>
          <w:sz w:val="24"/>
          <w:szCs w:val="24"/>
        </w:rPr>
      </w:pPr>
      <w:r w:rsidRPr="00021537">
        <w:rPr>
          <w:rFonts w:ascii="Arial" w:eastAsia="Arial Narrow" w:hAnsi="Arial" w:cs="Arial"/>
          <w:sz w:val="24"/>
          <w:szCs w:val="24"/>
        </w:rPr>
        <w:t>Traži se potvrda Porezne uprave o stanju duga</w:t>
      </w:r>
      <w:r w:rsidR="00EE6B36" w:rsidRPr="00021537">
        <w:rPr>
          <w:rFonts w:ascii="Arial" w:eastAsia="Arial Narrow" w:hAnsi="Arial" w:cs="Arial"/>
          <w:sz w:val="24"/>
          <w:szCs w:val="24"/>
        </w:rPr>
        <w:t xml:space="preserve"> ne starija od trideset (30) dana od dana zaprimanja ovoga Poziva, a</w:t>
      </w:r>
      <w:r w:rsidRPr="00021537">
        <w:rPr>
          <w:rFonts w:ascii="Arial" w:eastAsia="Arial Narrow" w:hAnsi="Arial" w:cs="Arial"/>
          <w:sz w:val="24"/>
          <w:szCs w:val="24"/>
        </w:rPr>
        <w:t xml:space="preserve"> iz koje je vidljivo da je gospodarski subjekt ispunio obvezu plaćanja svih dospjelih poreznih obveza i obveza za mirovinsko i zdravstveno osiguranje, osim ako mu prema posebnom propisu plaćanje tih obveza nije dopušteno ili je odobrena odgoda plaćanja.</w:t>
      </w:r>
    </w:p>
    <w:p w:rsidR="005E7A83" w:rsidRPr="00752E75" w:rsidRDefault="005E7A83" w:rsidP="005E7A83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32428" w:rsidRPr="00C65D0E" w:rsidRDefault="00F90900" w:rsidP="00C65D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7E4771" w:rsidRPr="00752E75">
        <w:rPr>
          <w:rFonts w:ascii="Arial" w:hAnsi="Arial" w:cs="Arial"/>
          <w:b/>
          <w:bCs/>
          <w:sz w:val="24"/>
          <w:szCs w:val="24"/>
        </w:rPr>
        <w:t xml:space="preserve">.2. </w:t>
      </w:r>
      <w:r w:rsidR="00427C33" w:rsidRPr="00752E75">
        <w:rPr>
          <w:rFonts w:ascii="Arial" w:hAnsi="Arial" w:cs="Arial"/>
          <w:b/>
          <w:bCs/>
          <w:sz w:val="24"/>
          <w:szCs w:val="24"/>
        </w:rPr>
        <w:t>Odredbe o sposobnosti ponuditelja</w:t>
      </w:r>
    </w:p>
    <w:p w:rsidR="0074544E" w:rsidRPr="00C65D0E" w:rsidRDefault="00F90900" w:rsidP="00530CA2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4771" w:rsidRPr="003C1549">
        <w:rPr>
          <w:rFonts w:ascii="Arial" w:hAnsi="Arial" w:cs="Arial"/>
        </w:rPr>
        <w:t xml:space="preserve">.2.1. </w:t>
      </w:r>
      <w:r w:rsidR="00732428" w:rsidRPr="003C1549">
        <w:rPr>
          <w:rFonts w:ascii="Arial" w:hAnsi="Arial" w:cs="Arial"/>
        </w:rPr>
        <w:t>Kriteriji za odabir gospodarskog subjekta (uvjeti sposobnosti)</w:t>
      </w:r>
    </w:p>
    <w:p w:rsidR="005E7A83" w:rsidRPr="003C1549" w:rsidRDefault="00F7143C" w:rsidP="00530CA2">
      <w:pPr>
        <w:pStyle w:val="Naslov4"/>
        <w:rPr>
          <w:rFonts w:ascii="Arial" w:hAnsi="Arial" w:cs="Arial"/>
          <w:i/>
          <w:sz w:val="24"/>
          <w:szCs w:val="24"/>
        </w:rPr>
      </w:pPr>
      <w:r w:rsidRPr="003C1549">
        <w:rPr>
          <w:rFonts w:ascii="Arial" w:hAnsi="Arial" w:cs="Arial"/>
        </w:rPr>
        <w:t xml:space="preserve"> </w:t>
      </w:r>
      <w:r w:rsidR="00F90900">
        <w:rPr>
          <w:rFonts w:ascii="Arial" w:hAnsi="Arial" w:cs="Arial"/>
          <w:sz w:val="24"/>
          <w:szCs w:val="24"/>
        </w:rPr>
        <w:t>10</w:t>
      </w:r>
      <w:r w:rsidR="007E4771" w:rsidRPr="003C1549">
        <w:rPr>
          <w:rFonts w:ascii="Arial" w:hAnsi="Arial" w:cs="Arial"/>
          <w:sz w:val="24"/>
          <w:szCs w:val="24"/>
        </w:rPr>
        <w:t xml:space="preserve">.2.1.1. </w:t>
      </w:r>
      <w:r w:rsidR="005E7A83" w:rsidRPr="003C1549">
        <w:rPr>
          <w:rFonts w:ascii="Arial" w:hAnsi="Arial" w:cs="Arial"/>
          <w:sz w:val="24"/>
          <w:szCs w:val="24"/>
        </w:rPr>
        <w:t>Sposobnost za obavljanje profesionalne djelatnosti</w:t>
      </w:r>
    </w:p>
    <w:p w:rsidR="005E7A83" w:rsidRPr="00752E75" w:rsidRDefault="005E7A83" w:rsidP="005E7A83">
      <w:pPr>
        <w:pStyle w:val="t-9-8"/>
        <w:jc w:val="both"/>
        <w:rPr>
          <w:rFonts w:ascii="Arial" w:hAnsi="Arial" w:cs="Arial"/>
          <w:i/>
          <w:color w:val="000000"/>
        </w:rPr>
      </w:pPr>
      <w:r w:rsidRPr="00752E75">
        <w:rPr>
          <w:rFonts w:ascii="Arial" w:hAnsi="Arial" w:cs="Arial"/>
        </w:rPr>
        <w:t xml:space="preserve">Svaki gospodarski subjekt mora u ovom postupku nabave dokazati svoj upis u sudski, obrtni, strukovni ili drugi odgovarajući registar u državi </w:t>
      </w:r>
      <w:r w:rsidRPr="00752E75">
        <w:rPr>
          <w:rFonts w:ascii="Arial" w:hAnsi="Arial" w:cs="Arial"/>
          <w:color w:val="231F20"/>
        </w:rPr>
        <w:t>njegova poslovnog nastana</w:t>
      </w:r>
      <w:r w:rsidRPr="00752E75">
        <w:rPr>
          <w:rFonts w:ascii="Arial" w:hAnsi="Arial" w:cs="Arial"/>
        </w:rPr>
        <w:t>.</w:t>
      </w:r>
    </w:p>
    <w:p w:rsidR="005E7A83" w:rsidRPr="00752E75" w:rsidRDefault="005E7A83" w:rsidP="00752E75">
      <w:pPr>
        <w:pStyle w:val="t-9-8"/>
        <w:numPr>
          <w:ilvl w:val="0"/>
          <w:numId w:val="19"/>
        </w:numPr>
        <w:shd w:val="clear" w:color="auto" w:fill="DEEAF6"/>
        <w:jc w:val="both"/>
        <w:rPr>
          <w:rFonts w:ascii="Arial" w:hAnsi="Arial" w:cs="Arial"/>
        </w:rPr>
      </w:pPr>
      <w:r w:rsidRPr="00752E75">
        <w:rPr>
          <w:rFonts w:ascii="Arial" w:hAnsi="Arial" w:cs="Arial"/>
          <w:color w:val="231F20"/>
        </w:rPr>
        <w:t>ponuditelj kao prihvatljiv dokaz dostavlja izvadak iz sudskog, obrtnog, strukovnog ili drugog odgovarajućeg registra koji se vodi u državi članici njegova poslovnog nastana</w:t>
      </w:r>
    </w:p>
    <w:p w:rsidR="00F7143C" w:rsidRPr="00752E75" w:rsidRDefault="00C523C1" w:rsidP="00752E75">
      <w:pPr>
        <w:pStyle w:val="t-9-8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7A83" w:rsidRPr="00752E75">
        <w:rPr>
          <w:rFonts w:ascii="Arial" w:hAnsi="Arial" w:cs="Arial"/>
        </w:rPr>
        <w:t xml:space="preserve">ko se odgovarajući izvodi ne izdaju u državi </w:t>
      </w:r>
      <w:r w:rsidR="005E7A83" w:rsidRPr="00752E75">
        <w:rPr>
          <w:rFonts w:ascii="Arial" w:hAnsi="Arial" w:cs="Arial"/>
          <w:color w:val="231F20"/>
        </w:rPr>
        <w:t>poslovnog nastana</w:t>
      </w:r>
      <w:r w:rsidR="005E7A83" w:rsidRPr="00752E75">
        <w:rPr>
          <w:rFonts w:ascii="Arial" w:hAnsi="Arial" w:cs="Arial"/>
        </w:rPr>
        <w:t xml:space="preserve"> gospodarskog subjekta, gospodarski subjekt može dostaviti izjavu s ovjerom potpisa kod nadležnog tijela.  </w:t>
      </w:r>
    </w:p>
    <w:p w:rsidR="00732428" w:rsidRPr="00752E75" w:rsidRDefault="00732428" w:rsidP="00732428">
      <w:pPr>
        <w:rPr>
          <w:rFonts w:ascii="Arial" w:hAnsi="Arial" w:cs="Arial"/>
          <w:color w:val="000000"/>
          <w:sz w:val="24"/>
          <w:szCs w:val="24"/>
        </w:rPr>
      </w:pPr>
    </w:p>
    <w:p w:rsidR="00732428" w:rsidRPr="00752E75" w:rsidRDefault="00732428" w:rsidP="00F55B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52E75">
        <w:rPr>
          <w:rFonts w:ascii="Arial" w:hAnsi="Arial" w:cs="Arial"/>
          <w:color w:val="000000"/>
          <w:sz w:val="24"/>
          <w:szCs w:val="24"/>
        </w:rPr>
        <w:t>Sve dokumente koje javni naručitelj zahtijeva ponuditelji mogu dostaviti u neovjerenoj preslici. Neovjerenom preslikom smatra se i neovjereni ispis elektroničke isprave.</w:t>
      </w:r>
    </w:p>
    <w:p w:rsidR="005359A7" w:rsidRPr="00752E75" w:rsidRDefault="005359A7" w:rsidP="0058075E">
      <w:pPr>
        <w:jc w:val="both"/>
        <w:rPr>
          <w:rStyle w:val="FontStyle26"/>
          <w:bCs/>
          <w:sz w:val="24"/>
          <w:szCs w:val="24"/>
        </w:rPr>
      </w:pPr>
    </w:p>
    <w:p w:rsidR="00F55BFB" w:rsidRPr="00752E75" w:rsidRDefault="00F90900" w:rsidP="00224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6264E">
        <w:rPr>
          <w:rFonts w:ascii="Arial" w:hAnsi="Arial" w:cs="Arial"/>
          <w:b/>
          <w:bCs/>
          <w:sz w:val="24"/>
          <w:szCs w:val="24"/>
        </w:rPr>
        <w:t>.3</w:t>
      </w:r>
      <w:r w:rsidR="007E4771" w:rsidRPr="00752E75">
        <w:rPr>
          <w:rFonts w:ascii="Arial" w:hAnsi="Arial" w:cs="Arial"/>
          <w:b/>
          <w:bCs/>
          <w:sz w:val="24"/>
          <w:szCs w:val="24"/>
        </w:rPr>
        <w:t>.</w:t>
      </w:r>
      <w:r w:rsidR="007E4771" w:rsidRPr="00752E75">
        <w:rPr>
          <w:rFonts w:ascii="Arial" w:hAnsi="Arial" w:cs="Arial"/>
          <w:bCs/>
          <w:sz w:val="24"/>
          <w:szCs w:val="24"/>
        </w:rPr>
        <w:t xml:space="preserve"> </w:t>
      </w:r>
      <w:r w:rsidR="00C343F0" w:rsidRPr="00752E75">
        <w:rPr>
          <w:rFonts w:ascii="Arial" w:hAnsi="Arial" w:cs="Arial"/>
          <w:b/>
          <w:bCs/>
          <w:sz w:val="24"/>
          <w:szCs w:val="24"/>
        </w:rPr>
        <w:t xml:space="preserve">Ponuda </w:t>
      </w:r>
      <w:r w:rsidR="0058075E" w:rsidRPr="00752E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43A8" w:rsidRPr="001F284E" w:rsidRDefault="00EB43A8" w:rsidP="00C523C1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Sadržaj ponude:</w:t>
      </w:r>
    </w:p>
    <w:p w:rsidR="00EB43A8" w:rsidRPr="001F284E" w:rsidRDefault="0076698B" w:rsidP="00C523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P</w:t>
      </w:r>
      <w:r w:rsidR="00EB43A8" w:rsidRPr="001F284E">
        <w:rPr>
          <w:rFonts w:ascii="Arial" w:hAnsi="Arial" w:cs="Arial"/>
          <w:sz w:val="24"/>
          <w:szCs w:val="24"/>
        </w:rPr>
        <w:t>onudbeni list,</w:t>
      </w:r>
      <w:r w:rsidRPr="001F284E">
        <w:rPr>
          <w:rFonts w:ascii="Arial" w:hAnsi="Arial" w:cs="Arial"/>
          <w:sz w:val="24"/>
          <w:szCs w:val="24"/>
        </w:rPr>
        <w:t xml:space="preserve"> obrazac 1.</w:t>
      </w:r>
      <w:r w:rsidR="0036309F" w:rsidRPr="001F284E">
        <w:rPr>
          <w:rFonts w:ascii="Arial" w:hAnsi="Arial" w:cs="Arial"/>
          <w:sz w:val="24"/>
          <w:szCs w:val="24"/>
        </w:rPr>
        <w:t xml:space="preserve"> </w:t>
      </w:r>
    </w:p>
    <w:p w:rsidR="00815EDA" w:rsidRPr="001F284E" w:rsidRDefault="00815EDA" w:rsidP="00C523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Izjava o nekažnjavanju</w:t>
      </w:r>
      <w:r w:rsidR="00C523C1" w:rsidRPr="001F284E">
        <w:rPr>
          <w:rFonts w:ascii="Arial" w:hAnsi="Arial" w:cs="Arial"/>
          <w:sz w:val="24"/>
          <w:szCs w:val="24"/>
        </w:rPr>
        <w:t>,</w:t>
      </w:r>
      <w:r w:rsidR="0076698B" w:rsidRPr="001F284E">
        <w:rPr>
          <w:rFonts w:ascii="Arial" w:hAnsi="Arial" w:cs="Arial"/>
          <w:sz w:val="24"/>
          <w:szCs w:val="24"/>
        </w:rPr>
        <w:t xml:space="preserve"> </w:t>
      </w:r>
      <w:r w:rsidR="00FC52C6" w:rsidRPr="001F284E">
        <w:rPr>
          <w:rFonts w:ascii="Arial" w:hAnsi="Arial" w:cs="Arial"/>
          <w:sz w:val="24"/>
          <w:szCs w:val="24"/>
        </w:rPr>
        <w:t>obrazac 2.</w:t>
      </w:r>
    </w:p>
    <w:p w:rsidR="001B3784" w:rsidRPr="001F284E" w:rsidRDefault="001B3784" w:rsidP="00C523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Po</w:t>
      </w:r>
      <w:r w:rsidR="0076698B" w:rsidRPr="001F284E">
        <w:rPr>
          <w:rFonts w:ascii="Arial" w:hAnsi="Arial" w:cs="Arial"/>
          <w:sz w:val="24"/>
          <w:szCs w:val="24"/>
        </w:rPr>
        <w:t>tvrda Porezne uprave</w:t>
      </w:r>
      <w:r w:rsidR="00C523C1" w:rsidRPr="001F284E">
        <w:rPr>
          <w:rFonts w:ascii="Arial" w:hAnsi="Arial" w:cs="Arial"/>
          <w:sz w:val="24"/>
          <w:szCs w:val="24"/>
        </w:rPr>
        <w:t>,</w:t>
      </w:r>
    </w:p>
    <w:p w:rsidR="00EB43A8" w:rsidRPr="001F284E" w:rsidRDefault="0086264E" w:rsidP="00C523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Traženi dokaz</w:t>
      </w:r>
      <w:r w:rsidR="00EB43A8" w:rsidRPr="001F284E">
        <w:rPr>
          <w:rFonts w:ascii="Arial" w:hAnsi="Arial" w:cs="Arial"/>
          <w:sz w:val="24"/>
          <w:szCs w:val="24"/>
        </w:rPr>
        <w:t xml:space="preserve"> sposobnosti</w:t>
      </w:r>
      <w:r w:rsidR="00F55BFB" w:rsidRPr="001F284E">
        <w:rPr>
          <w:rFonts w:ascii="Arial" w:hAnsi="Arial" w:cs="Arial"/>
          <w:sz w:val="24"/>
          <w:szCs w:val="24"/>
        </w:rPr>
        <w:t xml:space="preserve"> </w:t>
      </w:r>
      <w:r w:rsidR="001B3784" w:rsidRPr="001F284E">
        <w:rPr>
          <w:rFonts w:ascii="Arial" w:hAnsi="Arial" w:cs="Arial"/>
          <w:sz w:val="24"/>
          <w:szCs w:val="24"/>
        </w:rPr>
        <w:t xml:space="preserve">iz </w:t>
      </w:r>
      <w:r w:rsidR="00F55BFB" w:rsidRPr="001F284E">
        <w:rPr>
          <w:rFonts w:ascii="Arial" w:hAnsi="Arial" w:cs="Arial"/>
          <w:sz w:val="24"/>
          <w:szCs w:val="24"/>
        </w:rPr>
        <w:t>ovoga Poziva</w:t>
      </w:r>
    </w:p>
    <w:p w:rsidR="0036309F" w:rsidRPr="001F284E" w:rsidRDefault="00F55BFB" w:rsidP="00FC52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Popunjeni troškovnik</w:t>
      </w:r>
    </w:p>
    <w:p w:rsidR="00A912D9" w:rsidRPr="001F284E" w:rsidRDefault="00A912D9" w:rsidP="00C523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84E">
        <w:rPr>
          <w:rFonts w:ascii="Arial" w:hAnsi="Arial" w:cs="Arial"/>
          <w:sz w:val="24"/>
          <w:szCs w:val="24"/>
        </w:rPr>
        <w:t>Jamstvo za ozbiljnost ponude.</w:t>
      </w:r>
      <w:r w:rsidR="00634015" w:rsidRPr="001F284E">
        <w:rPr>
          <w:rFonts w:ascii="Arial" w:hAnsi="Arial" w:cs="Arial"/>
          <w:sz w:val="24"/>
          <w:szCs w:val="24"/>
        </w:rPr>
        <w:t xml:space="preserve"> </w:t>
      </w:r>
    </w:p>
    <w:p w:rsidR="00E66AEE" w:rsidRPr="00752E75" w:rsidRDefault="00E66AEE" w:rsidP="00E66AEE">
      <w:pPr>
        <w:tabs>
          <w:tab w:val="left" w:pos="851"/>
        </w:tabs>
        <w:ind w:left="1440" w:right="-524"/>
        <w:jc w:val="both"/>
        <w:rPr>
          <w:rFonts w:ascii="Arial" w:hAnsi="Arial" w:cs="Arial"/>
          <w:sz w:val="24"/>
          <w:szCs w:val="24"/>
        </w:rPr>
      </w:pPr>
    </w:p>
    <w:p w:rsidR="00E66AEE" w:rsidRPr="00C65D0E" w:rsidRDefault="00F90900" w:rsidP="00C65D0E">
      <w:pPr>
        <w:tabs>
          <w:tab w:val="left" w:pos="851"/>
        </w:tabs>
        <w:ind w:right="-5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6264E">
        <w:rPr>
          <w:rFonts w:ascii="Arial" w:hAnsi="Arial" w:cs="Arial"/>
          <w:b/>
          <w:sz w:val="24"/>
          <w:szCs w:val="24"/>
        </w:rPr>
        <w:t>.3</w:t>
      </w:r>
      <w:r w:rsidR="00F7143C" w:rsidRPr="00752E75">
        <w:rPr>
          <w:rFonts w:ascii="Arial" w:hAnsi="Arial" w:cs="Arial"/>
          <w:b/>
          <w:sz w:val="24"/>
          <w:szCs w:val="24"/>
        </w:rPr>
        <w:t xml:space="preserve">.1. </w:t>
      </w:r>
      <w:r w:rsidR="00E66AEE" w:rsidRPr="00752E75">
        <w:rPr>
          <w:rFonts w:ascii="Arial" w:hAnsi="Arial" w:cs="Arial"/>
          <w:b/>
          <w:sz w:val="24"/>
          <w:szCs w:val="24"/>
        </w:rPr>
        <w:t>Način dostave ponude:</w:t>
      </w:r>
    </w:p>
    <w:p w:rsidR="00C523C1" w:rsidRPr="00176605" w:rsidRDefault="00C523C1" w:rsidP="00176605">
      <w:pPr>
        <w:jc w:val="both"/>
        <w:rPr>
          <w:rFonts w:ascii="Arial" w:hAnsi="Arial" w:cs="Arial"/>
          <w:sz w:val="24"/>
          <w:szCs w:val="24"/>
        </w:rPr>
      </w:pPr>
      <w:r w:rsidRPr="00176605">
        <w:rPr>
          <w:rFonts w:ascii="Arial" w:hAnsi="Arial" w:cs="Arial"/>
          <w:sz w:val="24"/>
          <w:szCs w:val="24"/>
        </w:rPr>
        <w:t>Ponuda se dostavlja u pisanoj formi potpisana od strane ovlaštene osobe ponuditelja. Naručitelj neće prihvatiti ponudu koja ne ispunjava uvjete i zahtjeve vezane uz predmet nabave iz ovog Poziva.</w:t>
      </w:r>
    </w:p>
    <w:p w:rsidR="00C523C1" w:rsidRPr="00176605" w:rsidRDefault="00C523C1" w:rsidP="00176605">
      <w:pPr>
        <w:pStyle w:val="ANA-NASLOV4"/>
        <w:rPr>
          <w:rFonts w:ascii="Arial" w:hAnsi="Arial" w:cs="Arial"/>
        </w:rPr>
      </w:pPr>
      <w:r w:rsidRPr="00176605">
        <w:rPr>
          <w:rFonts w:ascii="Arial" w:hAnsi="Arial" w:cs="Arial"/>
          <w:b w:val="0"/>
        </w:rPr>
        <w:t xml:space="preserve">-način dostave ponude: ponuda se dostavlja u zatvorenoj omotnici s naznakom </w:t>
      </w:r>
      <w:r w:rsidRPr="00176605">
        <w:rPr>
          <w:rFonts w:ascii="Arial" w:hAnsi="Arial" w:cs="Arial"/>
        </w:rPr>
        <w:t xml:space="preserve">„ne otvaraj – ponuda za </w:t>
      </w:r>
      <w:r w:rsidR="003E695B">
        <w:rPr>
          <w:rFonts w:ascii="Arial" w:hAnsi="Arial" w:cs="Arial"/>
        </w:rPr>
        <w:t>SANACIJ</w:t>
      </w:r>
      <w:r w:rsidR="00F71F54">
        <w:rPr>
          <w:rFonts w:ascii="Arial" w:hAnsi="Arial" w:cs="Arial"/>
        </w:rPr>
        <w:t>U</w:t>
      </w:r>
      <w:r w:rsidR="00560E76">
        <w:rPr>
          <w:rFonts w:ascii="Arial" w:hAnsi="Arial" w:cs="Arial"/>
        </w:rPr>
        <w:t xml:space="preserve"> OBALNE</w:t>
      </w:r>
      <w:r w:rsidR="003E695B">
        <w:rPr>
          <w:rFonts w:ascii="Arial" w:hAnsi="Arial" w:cs="Arial"/>
        </w:rPr>
        <w:t xml:space="preserve"> ŠETNICE „VAZMORAC“</w:t>
      </w:r>
      <w:r w:rsidR="00F90900" w:rsidRPr="00176605">
        <w:rPr>
          <w:rFonts w:ascii="Arial" w:hAnsi="Arial" w:cs="Arial"/>
        </w:rPr>
        <w:t xml:space="preserve">, </w:t>
      </w:r>
      <w:r w:rsidR="006441DB">
        <w:rPr>
          <w:rFonts w:ascii="Arial" w:hAnsi="Arial" w:cs="Arial"/>
        </w:rPr>
        <w:t>JN 12</w:t>
      </w:r>
      <w:r w:rsidR="003E695B">
        <w:rPr>
          <w:rFonts w:ascii="Arial" w:hAnsi="Arial" w:cs="Arial"/>
        </w:rPr>
        <w:t>-2023</w:t>
      </w:r>
      <w:r w:rsidRPr="00176605">
        <w:rPr>
          <w:rFonts w:ascii="Arial" w:hAnsi="Arial" w:cs="Arial"/>
        </w:rPr>
        <w:t>.</w:t>
      </w:r>
      <w:r w:rsidRPr="00176605">
        <w:rPr>
          <w:rFonts w:ascii="Arial" w:hAnsi="Arial" w:cs="Arial"/>
          <w:b w:val="0"/>
        </w:rPr>
        <w:t xml:space="preserve"> Ponuda se može dostaviti putem pošte preporučeno ili osobnom dostavom na pisarnicu Općine Lopar.</w:t>
      </w:r>
    </w:p>
    <w:p w:rsidR="00C523C1" w:rsidRPr="00C523C1" w:rsidRDefault="00C523C1" w:rsidP="00C523C1">
      <w:pPr>
        <w:pStyle w:val="ANA-NASLOV4"/>
        <w:rPr>
          <w:rFonts w:ascii="Arial" w:hAnsi="Arial" w:cs="Arial"/>
        </w:rPr>
      </w:pPr>
    </w:p>
    <w:p w:rsidR="00C523C1" w:rsidRDefault="00C523C1" w:rsidP="00C523C1">
      <w:pPr>
        <w:jc w:val="both"/>
        <w:rPr>
          <w:rFonts w:ascii="Arial" w:hAnsi="Arial" w:cs="Arial"/>
          <w:b/>
          <w:sz w:val="24"/>
          <w:szCs w:val="24"/>
        </w:rPr>
      </w:pPr>
      <w:r w:rsidRPr="00C523C1">
        <w:rPr>
          <w:rFonts w:ascii="Arial" w:hAnsi="Arial" w:cs="Arial"/>
          <w:sz w:val="24"/>
          <w:szCs w:val="24"/>
        </w:rPr>
        <w:t xml:space="preserve">-mjesto dostave ponude: </w:t>
      </w:r>
      <w:r w:rsidRPr="00C523C1">
        <w:rPr>
          <w:rFonts w:ascii="Arial" w:hAnsi="Arial" w:cs="Arial"/>
          <w:b/>
          <w:sz w:val="24"/>
          <w:szCs w:val="24"/>
        </w:rPr>
        <w:t>Općina Lopar, Lopar 289A, 51281 Lopar</w:t>
      </w:r>
    </w:p>
    <w:p w:rsidR="00A912D9" w:rsidRPr="009B3FCD" w:rsidRDefault="00C523C1" w:rsidP="009B3FCD">
      <w:pPr>
        <w:jc w:val="both"/>
        <w:rPr>
          <w:rFonts w:ascii="Arial" w:hAnsi="Arial" w:cs="Arial"/>
          <w:sz w:val="24"/>
          <w:szCs w:val="24"/>
        </w:rPr>
      </w:pPr>
      <w:r w:rsidRPr="00C523C1">
        <w:rPr>
          <w:rFonts w:ascii="Arial" w:hAnsi="Arial" w:cs="Arial"/>
          <w:sz w:val="24"/>
          <w:szCs w:val="24"/>
        </w:rPr>
        <w:t xml:space="preserve"> </w:t>
      </w:r>
    </w:p>
    <w:p w:rsidR="00F21731" w:rsidRPr="00C65D0E" w:rsidRDefault="00F90900" w:rsidP="00C65D0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="007E4771" w:rsidRPr="00752E7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22401C" w:rsidRPr="00752E75">
        <w:rPr>
          <w:rFonts w:ascii="Arial" w:hAnsi="Arial" w:cs="Arial"/>
          <w:b/>
          <w:color w:val="000000"/>
          <w:sz w:val="24"/>
          <w:szCs w:val="24"/>
        </w:rPr>
        <w:t>NAČIN ODREĐIVANJA CIJENE PONUDE</w:t>
      </w:r>
      <w:r w:rsidR="0026026A" w:rsidRPr="00752E7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21731" w:rsidRPr="00F21731" w:rsidRDefault="00B7354B" w:rsidP="00F21731">
      <w:pPr>
        <w:jc w:val="both"/>
        <w:rPr>
          <w:rFonts w:ascii="Arial" w:hAnsi="Arial" w:cs="Arial"/>
          <w:sz w:val="24"/>
          <w:szCs w:val="24"/>
        </w:rPr>
      </w:pPr>
      <w:r w:rsidRPr="00F21731">
        <w:rPr>
          <w:rFonts w:ascii="Arial" w:hAnsi="Arial" w:cs="Arial"/>
          <w:sz w:val="24"/>
          <w:szCs w:val="24"/>
        </w:rPr>
        <w:t>Ci</w:t>
      </w:r>
      <w:r w:rsidR="00C65D0E">
        <w:rPr>
          <w:rFonts w:ascii="Arial" w:hAnsi="Arial" w:cs="Arial"/>
          <w:sz w:val="24"/>
          <w:szCs w:val="24"/>
        </w:rPr>
        <w:t>jena ponude izražava se u eurima</w:t>
      </w:r>
      <w:r w:rsidRPr="00F21731">
        <w:rPr>
          <w:rFonts w:ascii="Arial" w:hAnsi="Arial" w:cs="Arial"/>
          <w:sz w:val="24"/>
          <w:szCs w:val="24"/>
        </w:rPr>
        <w:t>.</w:t>
      </w:r>
    </w:p>
    <w:p w:rsidR="00F21731" w:rsidRPr="00F21731" w:rsidRDefault="0022401C" w:rsidP="00F21731">
      <w:pPr>
        <w:jc w:val="both"/>
        <w:rPr>
          <w:rFonts w:ascii="Arial" w:hAnsi="Arial" w:cs="Arial"/>
          <w:sz w:val="24"/>
          <w:szCs w:val="24"/>
        </w:rPr>
      </w:pPr>
      <w:r w:rsidRPr="00F21731">
        <w:rPr>
          <w:rFonts w:ascii="Arial" w:hAnsi="Arial" w:cs="Arial"/>
          <w:sz w:val="24"/>
          <w:szCs w:val="24"/>
        </w:rPr>
        <w:t xml:space="preserve">Cijena ponude piše se brojkama.  </w:t>
      </w:r>
    </w:p>
    <w:p w:rsidR="0022401C" w:rsidRPr="00F21731" w:rsidRDefault="0022401C" w:rsidP="00F21731">
      <w:pPr>
        <w:jc w:val="both"/>
        <w:rPr>
          <w:rFonts w:ascii="Arial" w:hAnsi="Arial" w:cs="Arial"/>
          <w:sz w:val="24"/>
          <w:szCs w:val="24"/>
        </w:rPr>
      </w:pPr>
      <w:r w:rsidRPr="00F21731">
        <w:rPr>
          <w:rFonts w:ascii="Arial" w:hAnsi="Arial" w:cs="Arial"/>
          <w:sz w:val="24"/>
          <w:szCs w:val="24"/>
        </w:rPr>
        <w:t>U cijenu ponude treba uračunati sve troškove i popuste, bez poreza na dodanu vrijednost</w:t>
      </w:r>
      <w:r w:rsidR="000A2BCD" w:rsidRPr="00F21731">
        <w:rPr>
          <w:rFonts w:ascii="Arial" w:hAnsi="Arial" w:cs="Arial"/>
          <w:sz w:val="24"/>
          <w:szCs w:val="24"/>
        </w:rPr>
        <w:t>, koji se iskazuje zasebno iza cijene ponude. Ukupnu cijenu ponude čini cijena ponude s PDV-om.</w:t>
      </w:r>
      <w:r w:rsidRPr="00F21731">
        <w:rPr>
          <w:rFonts w:ascii="Arial" w:hAnsi="Arial" w:cs="Arial"/>
          <w:sz w:val="24"/>
          <w:szCs w:val="24"/>
        </w:rPr>
        <w:t xml:space="preserve"> </w:t>
      </w:r>
    </w:p>
    <w:p w:rsidR="0022401C" w:rsidRPr="00752E75" w:rsidRDefault="0022401C" w:rsidP="0022401C">
      <w:pPr>
        <w:ind w:left="360"/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 </w:t>
      </w:r>
    </w:p>
    <w:p w:rsidR="0022401C" w:rsidRPr="00752E75" w:rsidRDefault="0022401C" w:rsidP="0022401C">
      <w:pPr>
        <w:ind w:left="360"/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Ponuđena cijena je nepromjenjiva</w:t>
      </w:r>
      <w:r w:rsidR="00D55246" w:rsidRPr="00752E75">
        <w:rPr>
          <w:rFonts w:ascii="Arial" w:hAnsi="Arial" w:cs="Arial"/>
          <w:sz w:val="24"/>
          <w:szCs w:val="24"/>
        </w:rPr>
        <w:t>.</w:t>
      </w:r>
    </w:p>
    <w:p w:rsidR="007B7554" w:rsidRPr="00752E75" w:rsidRDefault="007B7554" w:rsidP="0022401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B7554" w:rsidRPr="00752E75" w:rsidRDefault="00F90900" w:rsidP="007E47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7B7554" w:rsidRPr="00752E75">
        <w:rPr>
          <w:rFonts w:ascii="Arial" w:hAnsi="Arial" w:cs="Arial"/>
          <w:b/>
          <w:sz w:val="24"/>
          <w:szCs w:val="24"/>
        </w:rPr>
        <w:t>VALUTA PONUDE</w:t>
      </w:r>
      <w:r w:rsidR="007B7554" w:rsidRPr="00752E75">
        <w:rPr>
          <w:rFonts w:ascii="Arial" w:hAnsi="Arial" w:cs="Arial"/>
          <w:sz w:val="24"/>
          <w:szCs w:val="24"/>
        </w:rPr>
        <w:t>:</w:t>
      </w:r>
      <w:r w:rsidR="007B7554" w:rsidRPr="00752E75">
        <w:rPr>
          <w:rFonts w:ascii="Arial" w:hAnsi="Arial" w:cs="Arial"/>
          <w:b/>
          <w:sz w:val="24"/>
          <w:szCs w:val="24"/>
        </w:rPr>
        <w:t xml:space="preserve"> </w:t>
      </w:r>
      <w:r w:rsidR="00B7354B" w:rsidRPr="00752E75">
        <w:rPr>
          <w:rFonts w:ascii="Arial" w:hAnsi="Arial" w:cs="Arial"/>
          <w:sz w:val="24"/>
          <w:szCs w:val="24"/>
        </w:rPr>
        <w:t>I</w:t>
      </w:r>
      <w:r w:rsidR="00C65D0E">
        <w:rPr>
          <w:rFonts w:ascii="Arial" w:hAnsi="Arial" w:cs="Arial"/>
          <w:sz w:val="24"/>
          <w:szCs w:val="24"/>
        </w:rPr>
        <w:t>zražava se u eurima</w:t>
      </w:r>
      <w:r w:rsidR="007B7554" w:rsidRPr="00752E75">
        <w:rPr>
          <w:rFonts w:ascii="Arial" w:hAnsi="Arial" w:cs="Arial"/>
          <w:sz w:val="24"/>
          <w:szCs w:val="24"/>
        </w:rPr>
        <w:t>.</w:t>
      </w:r>
    </w:p>
    <w:p w:rsidR="007B7554" w:rsidRPr="00752E75" w:rsidRDefault="007B7554" w:rsidP="0022401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773CA" w:rsidRPr="00125DF7" w:rsidRDefault="00F90900" w:rsidP="002773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7B7554" w:rsidRPr="00752E75">
        <w:rPr>
          <w:rFonts w:ascii="Arial" w:hAnsi="Arial" w:cs="Arial"/>
          <w:b/>
          <w:sz w:val="24"/>
          <w:szCs w:val="24"/>
        </w:rPr>
        <w:t>KRITERIJ ODABIRA:</w:t>
      </w:r>
      <w:r w:rsidR="00125DF7">
        <w:rPr>
          <w:rFonts w:ascii="Arial" w:hAnsi="Arial" w:cs="Arial"/>
          <w:b/>
          <w:sz w:val="24"/>
          <w:szCs w:val="24"/>
        </w:rPr>
        <w:t xml:space="preserve"> </w:t>
      </w:r>
      <w:r w:rsidR="002773CA" w:rsidRPr="00752E75">
        <w:rPr>
          <w:rFonts w:ascii="Arial" w:hAnsi="Arial" w:cs="Arial"/>
          <w:color w:val="000000"/>
          <w:sz w:val="24"/>
          <w:szCs w:val="24"/>
        </w:rPr>
        <w:t xml:space="preserve">Kriterij za odabir ponude je </w:t>
      </w:r>
      <w:r w:rsidR="005359A7" w:rsidRPr="00752E75">
        <w:rPr>
          <w:rFonts w:ascii="Arial" w:hAnsi="Arial" w:cs="Arial"/>
          <w:b/>
          <w:bCs/>
          <w:color w:val="000000"/>
          <w:sz w:val="24"/>
          <w:szCs w:val="24"/>
        </w:rPr>
        <w:t>najniža cijena.</w:t>
      </w:r>
    </w:p>
    <w:p w:rsidR="007B7554" w:rsidRPr="00752E75" w:rsidRDefault="007B7554" w:rsidP="007B7554">
      <w:pPr>
        <w:jc w:val="both"/>
        <w:rPr>
          <w:rFonts w:ascii="Arial" w:hAnsi="Arial" w:cs="Arial"/>
          <w:b/>
          <w:sz w:val="24"/>
          <w:szCs w:val="24"/>
        </w:rPr>
      </w:pPr>
    </w:p>
    <w:p w:rsidR="007B7554" w:rsidRPr="00C65D0E" w:rsidRDefault="00F90900" w:rsidP="00C65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7B7554" w:rsidRPr="00752E75">
        <w:rPr>
          <w:rFonts w:ascii="Arial" w:hAnsi="Arial" w:cs="Arial"/>
          <w:b/>
          <w:sz w:val="24"/>
          <w:szCs w:val="24"/>
        </w:rPr>
        <w:t>JEZIK ILI JEZICI NA KOJIMA SE IZRAĐUJE PONUDA</w:t>
      </w:r>
      <w:r w:rsidR="0026026A" w:rsidRPr="00752E75">
        <w:rPr>
          <w:rFonts w:ascii="Arial" w:hAnsi="Arial" w:cs="Arial"/>
          <w:b/>
          <w:sz w:val="24"/>
          <w:szCs w:val="24"/>
        </w:rPr>
        <w:t>:</w:t>
      </w:r>
      <w:r w:rsidR="007B7554" w:rsidRPr="00752E75">
        <w:rPr>
          <w:rFonts w:ascii="Arial" w:hAnsi="Arial" w:cs="Arial"/>
          <w:b/>
          <w:sz w:val="24"/>
          <w:szCs w:val="24"/>
        </w:rPr>
        <w:t xml:space="preserve"> </w:t>
      </w:r>
    </w:p>
    <w:p w:rsidR="00C24C09" w:rsidRPr="00752E75" w:rsidRDefault="007B7554" w:rsidP="007B7554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Svi ponudbeni dokumenti i ponuda izrađuju se na hrvatskom jeziku</w:t>
      </w:r>
      <w:r w:rsidR="00983B52" w:rsidRPr="00752E75">
        <w:rPr>
          <w:rFonts w:ascii="Arial" w:hAnsi="Arial" w:cs="Arial"/>
          <w:sz w:val="24"/>
          <w:szCs w:val="24"/>
        </w:rPr>
        <w:t xml:space="preserve"> i latiničnom pismu</w:t>
      </w:r>
      <w:r w:rsidR="00C24C09" w:rsidRPr="00752E75">
        <w:rPr>
          <w:rFonts w:ascii="Arial" w:hAnsi="Arial" w:cs="Arial"/>
          <w:sz w:val="24"/>
          <w:szCs w:val="24"/>
        </w:rPr>
        <w:t>.</w:t>
      </w:r>
    </w:p>
    <w:p w:rsidR="00C65D0E" w:rsidRPr="00752E75" w:rsidRDefault="00C65D0E" w:rsidP="007B7554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C24C09" w:rsidRPr="00C65D0E" w:rsidRDefault="00F90900" w:rsidP="00C65D0E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C24C09" w:rsidRPr="00752E75">
        <w:rPr>
          <w:rFonts w:ascii="Arial" w:hAnsi="Arial" w:cs="Arial"/>
          <w:b/>
          <w:sz w:val="24"/>
          <w:szCs w:val="24"/>
        </w:rPr>
        <w:t>ROK VALJANOSTI PONUDE</w:t>
      </w:r>
      <w:r w:rsidR="0026026A" w:rsidRPr="00752E75">
        <w:rPr>
          <w:rFonts w:ascii="Arial" w:hAnsi="Arial" w:cs="Arial"/>
          <w:b/>
          <w:sz w:val="24"/>
          <w:szCs w:val="24"/>
        </w:rPr>
        <w:t>:</w:t>
      </w:r>
    </w:p>
    <w:p w:rsidR="00C24C09" w:rsidRDefault="00F21731" w:rsidP="009B3F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valjanosti ponude je 30 (tri</w:t>
      </w:r>
      <w:r w:rsidR="00C24C09" w:rsidRPr="00752E75">
        <w:rPr>
          <w:rFonts w:ascii="Arial" w:hAnsi="Arial" w:cs="Arial"/>
          <w:sz w:val="24"/>
          <w:szCs w:val="24"/>
        </w:rPr>
        <w:t>deset) dana od dana otvaranja ponude.</w:t>
      </w:r>
    </w:p>
    <w:p w:rsidR="00C65D0E" w:rsidRPr="00752E75" w:rsidRDefault="00C65D0E" w:rsidP="007B7554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F21731" w:rsidRDefault="00F90900" w:rsidP="00F21731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16</w:t>
      </w:r>
      <w:r w:rsidR="007E4771" w:rsidRPr="00752E75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677016" w:rsidRPr="00752E75">
        <w:rPr>
          <w:rFonts w:ascii="Arial" w:hAnsi="Arial" w:cs="Arial"/>
          <w:b/>
          <w:sz w:val="24"/>
          <w:szCs w:val="24"/>
          <w:lang w:val="pl-PL"/>
        </w:rPr>
        <w:t xml:space="preserve">ROK ZA DOSTAVU PONUDE: </w:t>
      </w:r>
    </w:p>
    <w:p w:rsidR="00F21731" w:rsidRDefault="00F21731" w:rsidP="00F21731">
      <w:pPr>
        <w:jc w:val="both"/>
        <w:rPr>
          <w:rFonts w:ascii="Arial" w:hAnsi="Arial" w:cs="Arial"/>
          <w:sz w:val="24"/>
          <w:szCs w:val="24"/>
        </w:rPr>
      </w:pPr>
      <w:r w:rsidRPr="00C523C1">
        <w:rPr>
          <w:rFonts w:ascii="Arial" w:hAnsi="Arial" w:cs="Arial"/>
          <w:sz w:val="24"/>
          <w:szCs w:val="24"/>
        </w:rPr>
        <w:t xml:space="preserve">-rok za dostavu ponude: </w:t>
      </w:r>
      <w:r w:rsidRPr="00C523C1">
        <w:rPr>
          <w:rFonts w:ascii="Arial" w:hAnsi="Arial" w:cs="Arial"/>
          <w:b/>
          <w:sz w:val="24"/>
          <w:szCs w:val="24"/>
        </w:rPr>
        <w:t xml:space="preserve">krajnji rok za dostavu ponuda je </w:t>
      </w:r>
      <w:r w:rsidR="00F71F54">
        <w:rPr>
          <w:rFonts w:ascii="Arial" w:hAnsi="Arial" w:cs="Arial"/>
          <w:b/>
          <w:sz w:val="24"/>
          <w:szCs w:val="24"/>
        </w:rPr>
        <w:t>31. ožujka</w:t>
      </w:r>
      <w:r w:rsidR="00FC52C6" w:rsidRPr="00F90900">
        <w:rPr>
          <w:rFonts w:ascii="Arial" w:hAnsi="Arial" w:cs="Arial"/>
          <w:b/>
          <w:sz w:val="24"/>
          <w:szCs w:val="24"/>
        </w:rPr>
        <w:t xml:space="preserve"> </w:t>
      </w:r>
      <w:r w:rsidRPr="00F90900">
        <w:rPr>
          <w:rFonts w:ascii="Arial" w:hAnsi="Arial" w:cs="Arial"/>
          <w:b/>
          <w:sz w:val="24"/>
          <w:szCs w:val="24"/>
        </w:rPr>
        <w:t>20</w:t>
      </w:r>
      <w:r w:rsidR="00C65D0E">
        <w:rPr>
          <w:rFonts w:ascii="Arial" w:hAnsi="Arial" w:cs="Arial"/>
          <w:b/>
          <w:sz w:val="24"/>
          <w:szCs w:val="24"/>
        </w:rPr>
        <w:t>23. godine do 12</w:t>
      </w:r>
      <w:r w:rsidRPr="00C523C1">
        <w:rPr>
          <w:rFonts w:ascii="Arial" w:hAnsi="Arial" w:cs="Arial"/>
          <w:b/>
          <w:sz w:val="24"/>
          <w:szCs w:val="24"/>
        </w:rPr>
        <w:t>:00 sati</w:t>
      </w:r>
      <w:r w:rsidRPr="00C523C1">
        <w:rPr>
          <w:rFonts w:ascii="Arial" w:hAnsi="Arial" w:cs="Arial"/>
          <w:sz w:val="24"/>
          <w:szCs w:val="24"/>
        </w:rPr>
        <w:t>.</w:t>
      </w:r>
    </w:p>
    <w:p w:rsidR="00FC52C6" w:rsidRPr="00752E75" w:rsidRDefault="00FC52C6" w:rsidP="00F21731">
      <w:pPr>
        <w:pStyle w:val="BodyText33"/>
        <w:jc w:val="both"/>
        <w:rPr>
          <w:rFonts w:ascii="Arial" w:hAnsi="Arial" w:cs="Arial"/>
          <w:color w:val="auto"/>
          <w:sz w:val="24"/>
          <w:szCs w:val="24"/>
          <w:u w:val="single"/>
          <w:lang w:val="pl-PL"/>
        </w:rPr>
      </w:pPr>
    </w:p>
    <w:p w:rsidR="00F67458" w:rsidRPr="00C65D0E" w:rsidRDefault="00F90900" w:rsidP="00C65D0E">
      <w:pPr>
        <w:pStyle w:val="BodyText33"/>
        <w:jc w:val="both"/>
        <w:rPr>
          <w:rFonts w:ascii="Arial" w:hAnsi="Arial" w:cs="Arial"/>
          <w:b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color w:val="auto"/>
          <w:sz w:val="24"/>
          <w:szCs w:val="24"/>
          <w:lang w:val="pl-PL"/>
        </w:rPr>
        <w:t>16</w:t>
      </w:r>
      <w:r w:rsidR="00F67458" w:rsidRPr="00752E75">
        <w:rPr>
          <w:rFonts w:ascii="Arial" w:hAnsi="Arial" w:cs="Arial"/>
          <w:b/>
          <w:color w:val="auto"/>
          <w:sz w:val="24"/>
          <w:szCs w:val="24"/>
          <w:lang w:val="pl-PL"/>
        </w:rPr>
        <w:t>.1.</w:t>
      </w:r>
      <w:r w:rsidR="00F67458" w:rsidRPr="00752E75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  <w:bookmarkStart w:id="1" w:name="_Ref398708211"/>
      <w:bookmarkStart w:id="2" w:name="_Toc42670081"/>
      <w:r w:rsidR="00F67458" w:rsidRPr="00021537">
        <w:rPr>
          <w:rFonts w:ascii="Arial" w:hAnsi="Arial" w:cs="Arial"/>
          <w:b/>
          <w:sz w:val="24"/>
          <w:szCs w:val="24"/>
          <w:lang w:val="hr-HR"/>
        </w:rPr>
        <w:t>Dopunjavanje, pojašnjenje i upotpunjavanje ponud</w:t>
      </w:r>
      <w:bookmarkEnd w:id="1"/>
      <w:r w:rsidR="00F67458" w:rsidRPr="00021537">
        <w:rPr>
          <w:rFonts w:ascii="Arial" w:hAnsi="Arial" w:cs="Arial"/>
          <w:b/>
          <w:sz w:val="24"/>
          <w:szCs w:val="24"/>
          <w:lang w:val="hr-HR"/>
        </w:rPr>
        <w:t>e</w:t>
      </w:r>
      <w:bookmarkEnd w:id="2"/>
    </w:p>
    <w:p w:rsidR="00F67458" w:rsidRPr="00752E75" w:rsidRDefault="00F67458" w:rsidP="00F67458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Ako su informacije ili dokumentacija koje je trebao dostaviti gospodarski subjekt nepotpuni ili pogrešni ili se takvima čine ili ako nedostaju određeni dokumenti, naručitelj može, poštujući načela jednakog tretmana i transparentnosti, zahtijevati od dotičnih gospodarskih subjekata da dopune, razjasne, upotpune ili dostave nužne informacije ili dokumentaciju u primjerenom roku ne kraćem od 5 dana. </w:t>
      </w:r>
    </w:p>
    <w:p w:rsidR="0086264E" w:rsidRPr="0086264E" w:rsidRDefault="00F67458" w:rsidP="0086264E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Naručitelj će dopunjavanje, pojašnjenje i/ili upotpunjavanje ponude zatražiti pismenim putem Postupanje sukladno stavku 1. ovoga poglavlja ne smije dovesti do pregovaranja u vezi s kriterijem za odabir ponude ili ponuđenim predmetom nabave. </w:t>
      </w:r>
    </w:p>
    <w:p w:rsidR="004C5124" w:rsidRPr="00752E75" w:rsidRDefault="004C5124" w:rsidP="00C24C0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55246" w:rsidRPr="00752E75" w:rsidRDefault="00F90900" w:rsidP="00C65D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1303EF" w:rsidRPr="00752E75">
        <w:rPr>
          <w:rFonts w:ascii="Arial" w:hAnsi="Arial" w:cs="Arial"/>
          <w:b/>
          <w:sz w:val="24"/>
          <w:szCs w:val="24"/>
        </w:rPr>
        <w:t>OTVAR</w:t>
      </w:r>
      <w:r w:rsidR="00BC68C2" w:rsidRPr="00752E75">
        <w:rPr>
          <w:rFonts w:ascii="Arial" w:hAnsi="Arial" w:cs="Arial"/>
          <w:b/>
          <w:sz w:val="24"/>
          <w:szCs w:val="24"/>
        </w:rPr>
        <w:t>A</w:t>
      </w:r>
      <w:r w:rsidR="001303EF" w:rsidRPr="00752E75">
        <w:rPr>
          <w:rFonts w:ascii="Arial" w:hAnsi="Arial" w:cs="Arial"/>
          <w:b/>
          <w:sz w:val="24"/>
          <w:szCs w:val="24"/>
        </w:rPr>
        <w:t>NJE PONUDA</w:t>
      </w:r>
      <w:r w:rsidR="0026026A" w:rsidRPr="00752E75">
        <w:rPr>
          <w:rFonts w:ascii="Arial" w:hAnsi="Arial" w:cs="Arial"/>
          <w:b/>
          <w:sz w:val="24"/>
          <w:szCs w:val="24"/>
        </w:rPr>
        <w:t>:</w:t>
      </w:r>
    </w:p>
    <w:p w:rsidR="00F21731" w:rsidRPr="0086264E" w:rsidRDefault="00B4073D" w:rsidP="00130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</w:t>
      </w:r>
      <w:r w:rsidR="00650FA1">
        <w:rPr>
          <w:rFonts w:ascii="Arial" w:hAnsi="Arial" w:cs="Arial"/>
          <w:sz w:val="24"/>
          <w:szCs w:val="24"/>
        </w:rPr>
        <w:t xml:space="preserve">aranje ponuda održat će se </w:t>
      </w:r>
      <w:r w:rsidR="00F71F54">
        <w:rPr>
          <w:rFonts w:ascii="Arial" w:hAnsi="Arial" w:cs="Arial"/>
          <w:sz w:val="24"/>
          <w:szCs w:val="24"/>
        </w:rPr>
        <w:t>31. ožujka</w:t>
      </w:r>
      <w:r w:rsidR="00F90900" w:rsidRPr="00F90900">
        <w:rPr>
          <w:rFonts w:ascii="Arial" w:hAnsi="Arial" w:cs="Arial"/>
          <w:sz w:val="24"/>
          <w:szCs w:val="24"/>
        </w:rPr>
        <w:t xml:space="preserve"> </w:t>
      </w:r>
      <w:r w:rsidR="00C65D0E">
        <w:rPr>
          <w:rFonts w:ascii="Arial" w:hAnsi="Arial" w:cs="Arial"/>
          <w:sz w:val="24"/>
          <w:szCs w:val="24"/>
        </w:rPr>
        <w:t>2023</w:t>
      </w:r>
      <w:r w:rsidR="009B3FCD">
        <w:rPr>
          <w:rFonts w:ascii="Arial" w:hAnsi="Arial" w:cs="Arial"/>
          <w:sz w:val="24"/>
          <w:szCs w:val="24"/>
        </w:rPr>
        <w:t>. godine u 12</w:t>
      </w:r>
      <w:r w:rsidR="00F21731">
        <w:rPr>
          <w:rFonts w:ascii="Arial" w:hAnsi="Arial" w:cs="Arial"/>
          <w:sz w:val="24"/>
          <w:szCs w:val="24"/>
        </w:rPr>
        <w:t>:</w:t>
      </w:r>
      <w:r w:rsidR="00FA2319" w:rsidRPr="00752E75">
        <w:rPr>
          <w:rFonts w:ascii="Arial" w:hAnsi="Arial" w:cs="Arial"/>
          <w:sz w:val="24"/>
          <w:szCs w:val="24"/>
        </w:rPr>
        <w:t>00 s</w:t>
      </w:r>
      <w:r w:rsidR="00F21731">
        <w:rPr>
          <w:rFonts w:ascii="Arial" w:hAnsi="Arial" w:cs="Arial"/>
          <w:sz w:val="24"/>
          <w:szCs w:val="24"/>
        </w:rPr>
        <w:t>ati na adresi Naručitelja</w:t>
      </w:r>
      <w:r w:rsidR="00FA2319" w:rsidRPr="00752E75">
        <w:rPr>
          <w:rFonts w:ascii="Arial" w:hAnsi="Arial" w:cs="Arial"/>
          <w:sz w:val="24"/>
          <w:szCs w:val="24"/>
        </w:rPr>
        <w:t>.</w:t>
      </w:r>
      <w:r w:rsidR="008D7501" w:rsidRPr="00752E75">
        <w:rPr>
          <w:rFonts w:ascii="Arial" w:hAnsi="Arial" w:cs="Arial"/>
          <w:sz w:val="24"/>
          <w:szCs w:val="24"/>
        </w:rPr>
        <w:t xml:space="preserve"> </w:t>
      </w:r>
      <w:r w:rsidR="00F21731">
        <w:rPr>
          <w:rFonts w:ascii="Arial" w:hAnsi="Arial" w:cs="Arial"/>
          <w:sz w:val="24"/>
          <w:szCs w:val="24"/>
        </w:rPr>
        <w:t>Otvaranje ponuda nije javno.</w:t>
      </w:r>
    </w:p>
    <w:p w:rsidR="00C24C09" w:rsidRDefault="00C24C09" w:rsidP="00C24C09">
      <w:pPr>
        <w:jc w:val="both"/>
        <w:rPr>
          <w:rFonts w:ascii="Arial" w:hAnsi="Arial" w:cs="Arial"/>
          <w:b/>
          <w:sz w:val="24"/>
          <w:szCs w:val="24"/>
        </w:rPr>
      </w:pPr>
      <w:r w:rsidRPr="00752E75">
        <w:rPr>
          <w:rFonts w:ascii="Arial" w:hAnsi="Arial" w:cs="Arial"/>
          <w:b/>
          <w:sz w:val="24"/>
          <w:szCs w:val="24"/>
        </w:rPr>
        <w:t xml:space="preserve">      </w:t>
      </w:r>
    </w:p>
    <w:p w:rsidR="00C65D0E" w:rsidRPr="00752E75" w:rsidRDefault="00C65D0E" w:rsidP="00C24C09">
      <w:pPr>
        <w:jc w:val="both"/>
        <w:rPr>
          <w:rFonts w:ascii="Arial" w:hAnsi="Arial" w:cs="Arial"/>
          <w:sz w:val="24"/>
          <w:szCs w:val="24"/>
        </w:rPr>
      </w:pPr>
    </w:p>
    <w:p w:rsidR="00A912D9" w:rsidRPr="00752E75" w:rsidRDefault="00F90900" w:rsidP="00872E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373694" w:rsidRPr="00752E75">
        <w:rPr>
          <w:rFonts w:ascii="Arial" w:hAnsi="Arial" w:cs="Arial"/>
          <w:b/>
          <w:sz w:val="24"/>
          <w:szCs w:val="24"/>
        </w:rPr>
        <w:t>JAMSTVA</w:t>
      </w:r>
    </w:p>
    <w:p w:rsidR="00A912D9" w:rsidRPr="00C65D0E" w:rsidRDefault="00F90900" w:rsidP="00A912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A912D9" w:rsidRPr="00752E75">
        <w:rPr>
          <w:rFonts w:ascii="Arial" w:hAnsi="Arial" w:cs="Arial"/>
          <w:b/>
          <w:sz w:val="24"/>
          <w:szCs w:val="24"/>
        </w:rPr>
        <w:t>.1. Jamstvo za ozbiljnost ponude</w:t>
      </w:r>
    </w:p>
    <w:p w:rsidR="00A912D9" w:rsidRPr="00752E75" w:rsidRDefault="00A912D9" w:rsidP="00A912D9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Ponuditelj je obvezan dostaviti jamstvo za ozb</w:t>
      </w:r>
      <w:r w:rsidR="0076698B">
        <w:rPr>
          <w:rFonts w:ascii="Arial" w:hAnsi="Arial" w:cs="Arial"/>
          <w:sz w:val="24"/>
          <w:szCs w:val="24"/>
        </w:rPr>
        <w:t xml:space="preserve">iljnost ponude na iznos od </w:t>
      </w:r>
      <w:r w:rsidR="00F71F54">
        <w:rPr>
          <w:rFonts w:ascii="Arial" w:hAnsi="Arial" w:cs="Arial"/>
          <w:sz w:val="24"/>
          <w:szCs w:val="24"/>
        </w:rPr>
        <w:t>1.74</w:t>
      </w:r>
      <w:r w:rsidR="009B3FCD">
        <w:rPr>
          <w:rFonts w:ascii="Arial" w:hAnsi="Arial" w:cs="Arial"/>
          <w:sz w:val="24"/>
          <w:szCs w:val="24"/>
        </w:rPr>
        <w:t>0</w:t>
      </w:r>
      <w:r w:rsidR="00C65D0E">
        <w:rPr>
          <w:rFonts w:ascii="Arial" w:hAnsi="Arial" w:cs="Arial"/>
          <w:sz w:val="24"/>
          <w:szCs w:val="24"/>
        </w:rPr>
        <w:t xml:space="preserve"> eur</w:t>
      </w:r>
      <w:r w:rsidR="00F21731">
        <w:rPr>
          <w:rFonts w:ascii="Arial" w:hAnsi="Arial" w:cs="Arial"/>
          <w:sz w:val="24"/>
          <w:szCs w:val="24"/>
        </w:rPr>
        <w:t xml:space="preserve"> </w:t>
      </w:r>
      <w:r w:rsidR="00C65D0E">
        <w:rPr>
          <w:rFonts w:ascii="Arial" w:hAnsi="Arial" w:cs="Arial"/>
          <w:sz w:val="24"/>
          <w:szCs w:val="24"/>
        </w:rPr>
        <w:t>u obliku</w:t>
      </w:r>
      <w:r w:rsidRPr="00752E75">
        <w:rPr>
          <w:rFonts w:ascii="Arial" w:hAnsi="Arial" w:cs="Arial"/>
          <w:sz w:val="24"/>
          <w:szCs w:val="24"/>
        </w:rPr>
        <w:t xml:space="preserve"> zadužnice ovjerene od javnog bilježnika i popunjene sukladno Pravilniku o obliku i sadržaju bjanko zadužnice. </w:t>
      </w:r>
    </w:p>
    <w:p w:rsidR="00A912D9" w:rsidRDefault="00A912D9" w:rsidP="00A912D9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U slučaju javljanja zajednice gospodarskih subjekata jamstvo uz ponudu prilaže nositelj ponude ili svi članovi zajednice solidarno ili jedan član zajednice gospodarskih subjekata na ukupan iznos. </w:t>
      </w:r>
    </w:p>
    <w:p w:rsidR="0076698B" w:rsidRDefault="0076698B" w:rsidP="0076698B">
      <w:pPr>
        <w:jc w:val="both"/>
        <w:rPr>
          <w:rFonts w:ascii="Arial" w:eastAsia="ArialOOEnc" w:hAnsi="Arial" w:cs="Arial"/>
          <w:bCs/>
          <w:sz w:val="24"/>
          <w:szCs w:val="24"/>
        </w:rPr>
      </w:pPr>
      <w:r w:rsidRPr="006377BE">
        <w:rPr>
          <w:rFonts w:ascii="Arial" w:eastAsia="ArialOOEnc" w:hAnsi="Arial" w:cs="Arial"/>
          <w:sz w:val="24"/>
          <w:szCs w:val="24"/>
        </w:rPr>
        <w:t xml:space="preserve">Ponuditelj može umjesto bjanko zadužnice kao jamstvo za ozbiljnost ponude uplatiti novčani polog u traženom iznosu uplatom na Račun naručitelja. </w:t>
      </w:r>
      <w:r w:rsidRPr="006377BE">
        <w:rPr>
          <w:rFonts w:ascii="Arial" w:eastAsia="ArialOOEnc" w:hAnsi="Arial" w:cs="Arial"/>
          <w:bCs/>
          <w:sz w:val="24"/>
          <w:szCs w:val="24"/>
        </w:rPr>
        <w:t>Ukoliko ponuditelj daje</w:t>
      </w:r>
      <w:r w:rsidRPr="006377BE">
        <w:rPr>
          <w:rFonts w:ascii="Arial" w:eastAsia="ArialOOEnc" w:hAnsi="Arial" w:cs="Arial"/>
          <w:sz w:val="24"/>
          <w:szCs w:val="24"/>
        </w:rPr>
        <w:t xml:space="preserve"> </w:t>
      </w:r>
      <w:r w:rsidRPr="006377BE">
        <w:rPr>
          <w:rFonts w:ascii="Arial" w:eastAsia="ArialOOEnc" w:hAnsi="Arial" w:cs="Arial"/>
          <w:bCs/>
          <w:sz w:val="24"/>
          <w:szCs w:val="24"/>
        </w:rPr>
        <w:t>novčani polog, u ponudi mora dostaviti dokaz o uplati (npr. presliku izvoda) u korist</w:t>
      </w:r>
      <w:r w:rsidRPr="006377BE">
        <w:rPr>
          <w:rFonts w:ascii="Arial" w:eastAsia="ArialOOEnc" w:hAnsi="Arial" w:cs="Arial"/>
          <w:sz w:val="24"/>
          <w:szCs w:val="24"/>
        </w:rPr>
        <w:t xml:space="preserve"> </w:t>
      </w:r>
      <w:r>
        <w:rPr>
          <w:rFonts w:ascii="Arial" w:eastAsia="ArialOOEnc" w:hAnsi="Arial" w:cs="Arial"/>
          <w:bCs/>
          <w:sz w:val="24"/>
          <w:szCs w:val="24"/>
        </w:rPr>
        <w:t>r</w:t>
      </w:r>
      <w:r w:rsidRPr="006377BE">
        <w:rPr>
          <w:rFonts w:ascii="Arial" w:eastAsia="ArialOOEnc" w:hAnsi="Arial" w:cs="Arial"/>
          <w:bCs/>
          <w:sz w:val="24"/>
          <w:szCs w:val="24"/>
        </w:rPr>
        <w:t>ačuna broj: HR50 23400091862400008; model HR68, Poziv na broj: 7242-</w:t>
      </w:r>
      <w:r w:rsidRPr="006377BE">
        <w:rPr>
          <w:rFonts w:ascii="Arial" w:eastAsia="ArialOOEnc" w:hAnsi="Arial" w:cs="Arial"/>
          <w:sz w:val="24"/>
          <w:szCs w:val="24"/>
        </w:rPr>
        <w:t xml:space="preserve"> </w:t>
      </w:r>
      <w:r w:rsidRPr="006377BE">
        <w:rPr>
          <w:rFonts w:ascii="Arial" w:eastAsia="ArialOOEnc" w:hAnsi="Arial" w:cs="Arial"/>
          <w:bCs/>
          <w:sz w:val="24"/>
          <w:szCs w:val="24"/>
        </w:rPr>
        <w:t>OIB broj ponuditelja; Opis plaćanja: jamčevn</w:t>
      </w:r>
      <w:r>
        <w:rPr>
          <w:rFonts w:ascii="Arial" w:eastAsia="ArialOOEnc" w:hAnsi="Arial" w:cs="Arial"/>
          <w:bCs/>
          <w:sz w:val="24"/>
          <w:szCs w:val="24"/>
        </w:rPr>
        <w:t>i polog; Evidencijski broj: JN</w:t>
      </w:r>
      <w:r w:rsidR="006441DB">
        <w:rPr>
          <w:rFonts w:ascii="Arial" w:eastAsia="ArialOOEnc" w:hAnsi="Arial" w:cs="Arial"/>
          <w:bCs/>
          <w:sz w:val="24"/>
          <w:szCs w:val="24"/>
        </w:rPr>
        <w:t xml:space="preserve"> 12</w:t>
      </w:r>
      <w:r w:rsidR="00F71F54">
        <w:rPr>
          <w:rFonts w:ascii="Arial" w:eastAsia="ArialOOEnc" w:hAnsi="Arial" w:cs="Arial"/>
          <w:bCs/>
          <w:sz w:val="24"/>
          <w:szCs w:val="24"/>
        </w:rPr>
        <w:t>-2023</w:t>
      </w:r>
      <w:r w:rsidRPr="006377BE">
        <w:rPr>
          <w:rFonts w:ascii="Arial" w:eastAsia="ArialOOEnc" w:hAnsi="Arial" w:cs="Arial"/>
          <w:bCs/>
          <w:sz w:val="24"/>
          <w:szCs w:val="24"/>
        </w:rPr>
        <w:t>. BIC CODE:</w:t>
      </w:r>
      <w:r w:rsidRPr="006377BE">
        <w:rPr>
          <w:rFonts w:ascii="Arial" w:eastAsia="ArialOOEnc" w:hAnsi="Arial" w:cs="Arial"/>
          <w:sz w:val="24"/>
          <w:szCs w:val="24"/>
        </w:rPr>
        <w:t xml:space="preserve"> </w:t>
      </w:r>
      <w:r w:rsidRPr="006377BE">
        <w:rPr>
          <w:rFonts w:ascii="Arial" w:eastAsia="ArialOOEnc" w:hAnsi="Arial" w:cs="Arial"/>
          <w:bCs/>
          <w:sz w:val="24"/>
          <w:szCs w:val="24"/>
        </w:rPr>
        <w:t>PBZGHR2X kod PBZ d.d.</w:t>
      </w:r>
    </w:p>
    <w:p w:rsidR="0076698B" w:rsidRPr="00752E75" w:rsidRDefault="0076698B" w:rsidP="00A912D9">
      <w:pPr>
        <w:jc w:val="both"/>
        <w:rPr>
          <w:rFonts w:ascii="Arial" w:hAnsi="Arial" w:cs="Arial"/>
          <w:sz w:val="24"/>
          <w:szCs w:val="24"/>
        </w:rPr>
      </w:pPr>
    </w:p>
    <w:p w:rsidR="00A912D9" w:rsidRPr="00752E75" w:rsidRDefault="00A912D9" w:rsidP="00A912D9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Naručitelj će jamstvo za ozbiljnost ponude zadržati i naplatiti u slučaju: </w:t>
      </w:r>
    </w:p>
    <w:p w:rsidR="00A912D9" w:rsidRPr="00752E75" w:rsidRDefault="00A912D9" w:rsidP="00920C5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odustajanja ponuditelja od svoje ponude u roku njezine valjanosti, </w:t>
      </w:r>
    </w:p>
    <w:p w:rsidR="00A912D9" w:rsidRPr="00752E75" w:rsidRDefault="00A912D9" w:rsidP="00920C5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neprihvaćanja ispravka računske greške, </w:t>
      </w:r>
    </w:p>
    <w:p w:rsidR="00A912D9" w:rsidRPr="00752E75" w:rsidRDefault="00A912D9" w:rsidP="00920C5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 xml:space="preserve">odbijanja potpisivanja ugovora o nabavi </w:t>
      </w:r>
    </w:p>
    <w:p w:rsidR="00A912D9" w:rsidRPr="00752E75" w:rsidRDefault="00A912D9" w:rsidP="00920C5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ili nedostavljanja jamstva za uredno ispunjenje ugovora</w:t>
      </w:r>
      <w:r w:rsidR="00BF2989" w:rsidRPr="00752E75">
        <w:rPr>
          <w:rFonts w:ascii="Arial" w:hAnsi="Arial" w:cs="Arial"/>
          <w:sz w:val="24"/>
          <w:szCs w:val="24"/>
        </w:rPr>
        <w:t>.</w:t>
      </w:r>
      <w:r w:rsidRPr="00752E75">
        <w:rPr>
          <w:rFonts w:ascii="Arial" w:hAnsi="Arial" w:cs="Arial"/>
          <w:sz w:val="24"/>
          <w:szCs w:val="24"/>
        </w:rPr>
        <w:t xml:space="preserve"> </w:t>
      </w:r>
    </w:p>
    <w:p w:rsidR="00A912D9" w:rsidRPr="00752E75" w:rsidRDefault="00A912D9" w:rsidP="00A912D9">
      <w:pPr>
        <w:ind w:left="420"/>
        <w:jc w:val="both"/>
        <w:rPr>
          <w:rFonts w:ascii="Arial" w:hAnsi="Arial" w:cs="Arial"/>
          <w:sz w:val="24"/>
          <w:szCs w:val="24"/>
        </w:rPr>
      </w:pPr>
    </w:p>
    <w:p w:rsidR="00A912D9" w:rsidRPr="00752E75" w:rsidRDefault="00A912D9" w:rsidP="00A912D9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Jamstvo za ozbiljnost ponude - ponuditelja čija ponuda nije najpovoljnija ponuda vraća se neposredno nakon završetka postupka nabave.</w:t>
      </w:r>
    </w:p>
    <w:p w:rsidR="00A912D9" w:rsidRPr="00752E75" w:rsidRDefault="00A912D9" w:rsidP="00A912D9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Jamstvo za ozbiljnost  ponude biti će vraćeno ponuditelju koji je dostavio najpovoljniju ponudu nakon što potpiše ugovor o nabavi i dostavi jamstvo za uredno ispunjenje ugovora.</w:t>
      </w:r>
    </w:p>
    <w:p w:rsidR="00A912D9" w:rsidRPr="00752E75" w:rsidRDefault="00A912D9" w:rsidP="0037369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A59C9" w:rsidRPr="00752E75" w:rsidRDefault="00BA59C9" w:rsidP="0037369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3694" w:rsidRPr="00752E75" w:rsidRDefault="00F90900" w:rsidP="00373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A912D9" w:rsidRPr="00752E75">
        <w:rPr>
          <w:rFonts w:ascii="Arial" w:hAnsi="Arial" w:cs="Arial"/>
          <w:b/>
          <w:sz w:val="24"/>
          <w:szCs w:val="24"/>
        </w:rPr>
        <w:t xml:space="preserve">.2. </w:t>
      </w:r>
      <w:r w:rsidR="00373694" w:rsidRPr="00752E75">
        <w:rPr>
          <w:rFonts w:ascii="Arial" w:hAnsi="Arial" w:cs="Arial"/>
          <w:b/>
          <w:sz w:val="24"/>
          <w:szCs w:val="24"/>
        </w:rPr>
        <w:t>Jamstvo za uredno ispunjenje ugovora</w:t>
      </w:r>
    </w:p>
    <w:p w:rsidR="00373694" w:rsidRPr="00752E75" w:rsidRDefault="00373694" w:rsidP="00965555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Odabrani ponuditelj je dužan predati Naručitelju najkasnije u roku od 8 (osam) dana od dana potpisa ugovora jamstvo za uredno ispunjenje ugovora, za slučaj povrede ugovornih obveza, u visini od 10% (slovima:</w:t>
      </w:r>
      <w:r w:rsidR="00FC52C6">
        <w:rPr>
          <w:rFonts w:ascii="Arial" w:hAnsi="Arial" w:cs="Arial"/>
          <w:sz w:val="24"/>
          <w:szCs w:val="24"/>
        </w:rPr>
        <w:t xml:space="preserve"> deset posto) ugovorene cijene bez PDV-a</w:t>
      </w:r>
      <w:r w:rsidRPr="00752E75">
        <w:rPr>
          <w:rFonts w:ascii="Arial" w:hAnsi="Arial" w:cs="Arial"/>
          <w:sz w:val="24"/>
          <w:szCs w:val="24"/>
        </w:rPr>
        <w:t>. Jams</w:t>
      </w:r>
      <w:r w:rsidR="00FC52C6">
        <w:rPr>
          <w:rFonts w:ascii="Arial" w:hAnsi="Arial" w:cs="Arial"/>
          <w:sz w:val="24"/>
          <w:szCs w:val="24"/>
        </w:rPr>
        <w:t>tvo se dostavlja u obliku</w:t>
      </w:r>
      <w:r w:rsidRPr="00752E75">
        <w:rPr>
          <w:rFonts w:ascii="Arial" w:hAnsi="Arial" w:cs="Arial"/>
          <w:sz w:val="24"/>
          <w:szCs w:val="24"/>
        </w:rPr>
        <w:t xml:space="preserve"> zadužnice ovjerene od javnog bilježnika i popunjene sukladno Pravi</w:t>
      </w:r>
      <w:r w:rsidR="008C5EF1">
        <w:rPr>
          <w:rFonts w:ascii="Arial" w:hAnsi="Arial" w:cs="Arial"/>
          <w:sz w:val="24"/>
          <w:szCs w:val="24"/>
        </w:rPr>
        <w:t>lniku o obliku i sadržaju</w:t>
      </w:r>
      <w:r w:rsidRPr="00752E75">
        <w:rPr>
          <w:rFonts w:ascii="Arial" w:hAnsi="Arial" w:cs="Arial"/>
          <w:sz w:val="24"/>
          <w:szCs w:val="24"/>
        </w:rPr>
        <w:t xml:space="preserve"> zadužnice.</w:t>
      </w:r>
    </w:p>
    <w:p w:rsidR="00373694" w:rsidRPr="00752E75" w:rsidRDefault="00373694" w:rsidP="00965555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U slučaju nedostavljanja jamstva Naručitelj ima pravo raskinuti ugovor.</w:t>
      </w:r>
    </w:p>
    <w:p w:rsidR="00373694" w:rsidRPr="00752E75" w:rsidRDefault="00373694" w:rsidP="00965555">
      <w:p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Jamstvo za uredno ispunjenje ugovora se vraća Izvođaču nakon primopredaje i završnog obračuna radova.</w:t>
      </w:r>
    </w:p>
    <w:p w:rsidR="00373694" w:rsidRPr="00752E75" w:rsidRDefault="00373694" w:rsidP="00373694">
      <w:pPr>
        <w:jc w:val="both"/>
        <w:rPr>
          <w:rFonts w:ascii="Arial" w:hAnsi="Arial" w:cs="Arial"/>
          <w:b/>
          <w:sz w:val="24"/>
          <w:szCs w:val="24"/>
        </w:rPr>
      </w:pPr>
    </w:p>
    <w:p w:rsidR="00F90900" w:rsidRPr="00752E75" w:rsidRDefault="00F90900" w:rsidP="00373694">
      <w:pPr>
        <w:jc w:val="both"/>
        <w:rPr>
          <w:rFonts w:ascii="Arial" w:hAnsi="Arial" w:cs="Arial"/>
          <w:b/>
          <w:sz w:val="24"/>
          <w:szCs w:val="24"/>
        </w:rPr>
      </w:pPr>
    </w:p>
    <w:p w:rsidR="00C24C09" w:rsidRPr="00C65D0E" w:rsidRDefault="00F90900" w:rsidP="00C65D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7E4771" w:rsidRPr="00752E75">
        <w:rPr>
          <w:rFonts w:ascii="Arial" w:hAnsi="Arial" w:cs="Arial"/>
          <w:b/>
          <w:sz w:val="24"/>
          <w:szCs w:val="24"/>
        </w:rPr>
        <w:t xml:space="preserve">. </w:t>
      </w:r>
      <w:r w:rsidR="007E63AE">
        <w:rPr>
          <w:rFonts w:ascii="Arial" w:hAnsi="Arial" w:cs="Arial"/>
          <w:b/>
          <w:sz w:val="24"/>
          <w:szCs w:val="24"/>
        </w:rPr>
        <w:t>OD</w:t>
      </w:r>
      <w:r w:rsidR="00373694" w:rsidRPr="00752E75">
        <w:rPr>
          <w:rFonts w:ascii="Arial" w:hAnsi="Arial" w:cs="Arial"/>
          <w:b/>
          <w:sz w:val="24"/>
          <w:szCs w:val="24"/>
        </w:rPr>
        <w:t>LUKA</w:t>
      </w:r>
      <w:r w:rsidR="00321BB3" w:rsidRPr="00752E75">
        <w:rPr>
          <w:rFonts w:ascii="Arial" w:hAnsi="Arial" w:cs="Arial"/>
          <w:b/>
          <w:sz w:val="24"/>
          <w:szCs w:val="24"/>
        </w:rPr>
        <w:t xml:space="preserve"> O ODABIRU NAJPOVOLJNIJE PONUDE</w:t>
      </w:r>
      <w:r w:rsidR="0026026A" w:rsidRPr="00752E75">
        <w:rPr>
          <w:rFonts w:ascii="Arial" w:hAnsi="Arial" w:cs="Arial"/>
          <w:b/>
          <w:sz w:val="24"/>
          <w:szCs w:val="24"/>
        </w:rPr>
        <w:t>:</w:t>
      </w:r>
      <w:r w:rsidR="00C24C09" w:rsidRPr="00752E75">
        <w:rPr>
          <w:rFonts w:ascii="Arial" w:hAnsi="Arial" w:cs="Arial"/>
          <w:b/>
          <w:sz w:val="24"/>
          <w:szCs w:val="24"/>
        </w:rPr>
        <w:t xml:space="preserve"> </w:t>
      </w:r>
    </w:p>
    <w:p w:rsidR="00621A71" w:rsidRDefault="001C62D9" w:rsidP="0086264E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noProof/>
          <w:color w:val="000000"/>
          <w:sz w:val="24"/>
          <w:szCs w:val="24"/>
        </w:rPr>
        <w:t>Odluka o izboru najpovoljnijeg ponuditelja</w:t>
      </w:r>
      <w:r w:rsidR="00C24C09" w:rsidRPr="00752E75">
        <w:rPr>
          <w:rFonts w:ascii="Arial" w:hAnsi="Arial" w:cs="Arial"/>
          <w:sz w:val="24"/>
          <w:szCs w:val="24"/>
        </w:rPr>
        <w:t>, s preslikom zapis</w:t>
      </w:r>
      <w:r w:rsidR="00C65D0E">
        <w:rPr>
          <w:rFonts w:ascii="Arial" w:hAnsi="Arial" w:cs="Arial"/>
          <w:sz w:val="24"/>
          <w:szCs w:val="24"/>
        </w:rPr>
        <w:t>nika o pregledu i ocjeni ponuda dostavlja se svakom ponuditelju na dokaziv način, bez odgode</w:t>
      </w:r>
      <w:r w:rsidR="00815EDA" w:rsidRPr="00752E75">
        <w:rPr>
          <w:rFonts w:ascii="Arial" w:hAnsi="Arial" w:cs="Arial"/>
          <w:sz w:val="24"/>
          <w:szCs w:val="24"/>
        </w:rPr>
        <w:t>.</w:t>
      </w:r>
    </w:p>
    <w:p w:rsidR="001F284E" w:rsidRDefault="001F284E" w:rsidP="00C24C09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1F284E" w:rsidRPr="00752E75" w:rsidRDefault="001F284E" w:rsidP="00C24C09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373694" w:rsidRPr="00C65D0E" w:rsidRDefault="00F90900" w:rsidP="00373694">
      <w:pPr>
        <w:pStyle w:val="BodyText33"/>
        <w:jc w:val="both"/>
        <w:rPr>
          <w:rFonts w:ascii="Arial" w:hAnsi="Arial" w:cs="Arial"/>
          <w:b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color w:val="auto"/>
          <w:sz w:val="24"/>
          <w:szCs w:val="24"/>
          <w:lang w:val="hr-HR"/>
        </w:rPr>
        <w:t>20</w:t>
      </w:r>
      <w:r w:rsidR="007E4771" w:rsidRPr="00752E75">
        <w:rPr>
          <w:rFonts w:ascii="Arial" w:hAnsi="Arial" w:cs="Arial"/>
          <w:b/>
          <w:color w:val="auto"/>
          <w:sz w:val="24"/>
          <w:szCs w:val="24"/>
          <w:lang w:val="hr-HR"/>
        </w:rPr>
        <w:t xml:space="preserve">. </w:t>
      </w:r>
      <w:r w:rsidR="001B7FCE" w:rsidRPr="00752E75">
        <w:rPr>
          <w:rFonts w:ascii="Arial" w:hAnsi="Arial" w:cs="Arial"/>
          <w:b/>
          <w:color w:val="auto"/>
          <w:sz w:val="24"/>
          <w:szCs w:val="24"/>
          <w:lang w:val="hr-HR"/>
        </w:rPr>
        <w:t>ROK, NAČIN I UVJETI PLAĆANJA</w:t>
      </w:r>
      <w:r w:rsidR="0026026A" w:rsidRPr="00752E75">
        <w:rPr>
          <w:rFonts w:ascii="Arial" w:hAnsi="Arial" w:cs="Arial"/>
          <w:b/>
          <w:color w:val="auto"/>
          <w:sz w:val="24"/>
          <w:szCs w:val="24"/>
          <w:lang w:val="hr-HR"/>
        </w:rPr>
        <w:t>:</w:t>
      </w:r>
      <w:r w:rsidR="00373694" w:rsidRPr="00752E75">
        <w:rPr>
          <w:rFonts w:ascii="Arial" w:hAnsi="Arial" w:cs="Arial"/>
          <w:color w:val="auto"/>
          <w:sz w:val="24"/>
          <w:szCs w:val="24"/>
          <w:lang w:val="hr-HR"/>
        </w:rPr>
        <w:br/>
        <w:t>Plaćanje unaprijed je isključeno.</w:t>
      </w:r>
    </w:p>
    <w:p w:rsidR="00373694" w:rsidRPr="00752E75" w:rsidRDefault="00373694" w:rsidP="00373694">
      <w:pPr>
        <w:pStyle w:val="BodyText33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1F284E">
        <w:rPr>
          <w:rFonts w:ascii="Arial" w:hAnsi="Arial" w:cs="Arial"/>
          <w:color w:val="auto"/>
          <w:sz w:val="24"/>
          <w:szCs w:val="24"/>
          <w:lang w:val="hr-HR"/>
        </w:rPr>
        <w:t>Plaćanje</w:t>
      </w:r>
      <w:r w:rsidR="0076698B" w:rsidRPr="001F284E">
        <w:rPr>
          <w:rFonts w:ascii="Arial" w:hAnsi="Arial" w:cs="Arial"/>
          <w:color w:val="auto"/>
          <w:sz w:val="24"/>
          <w:szCs w:val="24"/>
          <w:lang w:val="hr-HR"/>
        </w:rPr>
        <w:t xml:space="preserve"> će se vršiti temeljem ovjerene </w:t>
      </w:r>
      <w:r w:rsidR="001F284E" w:rsidRPr="001F284E">
        <w:rPr>
          <w:rFonts w:ascii="Arial" w:hAnsi="Arial" w:cs="Arial"/>
          <w:color w:val="auto"/>
          <w:sz w:val="24"/>
          <w:szCs w:val="24"/>
          <w:lang w:val="hr-HR"/>
        </w:rPr>
        <w:t>situacije.</w:t>
      </w:r>
    </w:p>
    <w:p w:rsidR="00373694" w:rsidRPr="00752E75" w:rsidRDefault="00373694" w:rsidP="00373694">
      <w:pPr>
        <w:pStyle w:val="BodyText33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752E75">
        <w:rPr>
          <w:rFonts w:ascii="Arial" w:hAnsi="Arial" w:cs="Arial"/>
          <w:color w:val="auto"/>
          <w:sz w:val="24"/>
          <w:szCs w:val="24"/>
          <w:lang w:val="hr-HR"/>
        </w:rPr>
        <w:t>Obračun izvedenih radova vršit će se na osnovu stvarno izvedenih radova i količin</w:t>
      </w:r>
      <w:r w:rsidR="0076698B">
        <w:rPr>
          <w:rFonts w:ascii="Arial" w:hAnsi="Arial" w:cs="Arial"/>
          <w:color w:val="auto"/>
          <w:sz w:val="24"/>
          <w:szCs w:val="24"/>
          <w:lang w:val="hr-HR"/>
        </w:rPr>
        <w:t>a</w:t>
      </w:r>
      <w:r w:rsidRPr="00752E75">
        <w:rPr>
          <w:rFonts w:ascii="Arial" w:hAnsi="Arial" w:cs="Arial"/>
          <w:color w:val="auto"/>
          <w:sz w:val="24"/>
          <w:szCs w:val="24"/>
          <w:lang w:val="hr-HR"/>
        </w:rPr>
        <w:t xml:space="preserve"> i prema jediničnim cijenama iz ponudbenog troškovnika. Jedinične cijene iz ponudbenog troškovnika su fiksne.</w:t>
      </w:r>
    </w:p>
    <w:p w:rsidR="00373694" w:rsidRPr="00752E75" w:rsidRDefault="00373694" w:rsidP="00373694">
      <w:pPr>
        <w:pStyle w:val="BodyText33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752E75">
        <w:rPr>
          <w:rFonts w:ascii="Arial" w:hAnsi="Arial" w:cs="Arial"/>
          <w:color w:val="auto"/>
          <w:sz w:val="24"/>
          <w:szCs w:val="24"/>
          <w:lang w:val="hr-HR"/>
        </w:rPr>
        <w:t xml:space="preserve">Plaćanje će se izvršiti na račun izvođača, u roku od </w:t>
      </w:r>
      <w:r w:rsidR="00BF2989" w:rsidRPr="00965555">
        <w:rPr>
          <w:rFonts w:ascii="Arial" w:hAnsi="Arial" w:cs="Arial"/>
          <w:color w:val="auto"/>
          <w:sz w:val="24"/>
          <w:szCs w:val="24"/>
          <w:lang w:val="hr-HR"/>
        </w:rPr>
        <w:t>3</w:t>
      </w:r>
      <w:r w:rsidRPr="00965555">
        <w:rPr>
          <w:rFonts w:ascii="Arial" w:hAnsi="Arial" w:cs="Arial"/>
          <w:color w:val="auto"/>
          <w:sz w:val="24"/>
          <w:szCs w:val="24"/>
          <w:lang w:val="hr-HR"/>
        </w:rPr>
        <w:t>0 dana</w:t>
      </w:r>
      <w:r w:rsidRPr="00752E75">
        <w:rPr>
          <w:rFonts w:ascii="Arial" w:hAnsi="Arial" w:cs="Arial"/>
          <w:color w:val="auto"/>
          <w:sz w:val="24"/>
          <w:szCs w:val="24"/>
          <w:lang w:val="hr-HR"/>
        </w:rPr>
        <w:t xml:space="preserve"> od dana primitka i ovjerene situac</w:t>
      </w:r>
      <w:r w:rsidR="001F284E">
        <w:rPr>
          <w:rFonts w:ascii="Arial" w:hAnsi="Arial" w:cs="Arial"/>
          <w:color w:val="auto"/>
          <w:sz w:val="24"/>
          <w:szCs w:val="24"/>
          <w:lang w:val="hr-HR"/>
        </w:rPr>
        <w:t xml:space="preserve">ije od strane Naručitelja. </w:t>
      </w:r>
    </w:p>
    <w:p w:rsidR="00373694" w:rsidRPr="00752E75" w:rsidRDefault="00373694" w:rsidP="00373694">
      <w:pPr>
        <w:pStyle w:val="BodyText33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752E75">
        <w:rPr>
          <w:rFonts w:ascii="Arial" w:hAnsi="Arial" w:cs="Arial"/>
          <w:color w:val="auto"/>
          <w:sz w:val="24"/>
          <w:szCs w:val="24"/>
          <w:lang w:val="hr-HR"/>
        </w:rPr>
        <w:t>Naručitelj ima pravo prigovora na ispost</w:t>
      </w:r>
      <w:r w:rsidR="0076698B">
        <w:rPr>
          <w:rFonts w:ascii="Arial" w:hAnsi="Arial" w:cs="Arial"/>
          <w:color w:val="auto"/>
          <w:sz w:val="24"/>
          <w:szCs w:val="24"/>
          <w:lang w:val="hr-HR"/>
        </w:rPr>
        <w:t xml:space="preserve">avljenu </w:t>
      </w:r>
      <w:r w:rsidRPr="00752E75">
        <w:rPr>
          <w:rFonts w:ascii="Arial" w:hAnsi="Arial" w:cs="Arial"/>
          <w:color w:val="auto"/>
          <w:sz w:val="24"/>
          <w:szCs w:val="24"/>
          <w:lang w:val="hr-HR"/>
        </w:rPr>
        <w:t>situaciju ako utvrdi nepravilnosti te pozvati izvođača da uočene nepravilnosti otkloni i objasni. U tom slučaju rok plaćanja počinje teći od dana kada je Naručitelj zaprimio pisano objašnjenje s otklonjenim uočenim nepravilnostima.</w:t>
      </w:r>
    </w:p>
    <w:p w:rsidR="00373694" w:rsidRPr="00752E75" w:rsidRDefault="00373694" w:rsidP="00373694">
      <w:pPr>
        <w:pStyle w:val="BodyText33"/>
        <w:ind w:left="720"/>
        <w:jc w:val="both"/>
        <w:rPr>
          <w:rFonts w:ascii="Arial" w:hAnsi="Arial" w:cs="Arial"/>
          <w:b/>
          <w:color w:val="auto"/>
          <w:sz w:val="24"/>
          <w:szCs w:val="24"/>
          <w:lang w:val="hr-HR"/>
        </w:rPr>
      </w:pPr>
    </w:p>
    <w:p w:rsidR="002C627A" w:rsidRPr="00752E75" w:rsidRDefault="002C627A" w:rsidP="00677016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F1765D" w:rsidRDefault="004D2A23" w:rsidP="00677016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PRILOG:</w:t>
      </w:r>
    </w:p>
    <w:p w:rsidR="00E45A56" w:rsidRPr="00752E75" w:rsidRDefault="00E45A56" w:rsidP="00677016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1. – Ponudbeni list</w:t>
      </w:r>
    </w:p>
    <w:p w:rsidR="004D2A23" w:rsidRPr="00752E75" w:rsidRDefault="00DB1F05" w:rsidP="00677016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</w:t>
      </w:r>
      <w:r w:rsidR="00E45A56">
        <w:rPr>
          <w:rFonts w:ascii="Arial" w:hAnsi="Arial" w:cs="Arial"/>
          <w:sz w:val="24"/>
          <w:szCs w:val="24"/>
        </w:rPr>
        <w:t>2</w:t>
      </w:r>
      <w:r w:rsidR="004D2A23" w:rsidRPr="00752E75">
        <w:rPr>
          <w:rFonts w:ascii="Arial" w:hAnsi="Arial" w:cs="Arial"/>
          <w:sz w:val="24"/>
          <w:szCs w:val="24"/>
        </w:rPr>
        <w:t xml:space="preserve">. </w:t>
      </w:r>
      <w:r w:rsidR="009A1C8C" w:rsidRPr="00752E75">
        <w:rPr>
          <w:rFonts w:ascii="Arial" w:hAnsi="Arial" w:cs="Arial"/>
          <w:sz w:val="24"/>
          <w:szCs w:val="24"/>
        </w:rPr>
        <w:t>–</w:t>
      </w:r>
      <w:r w:rsidR="004D2A23" w:rsidRPr="00752E75">
        <w:rPr>
          <w:rFonts w:ascii="Arial" w:hAnsi="Arial" w:cs="Arial"/>
          <w:sz w:val="24"/>
          <w:szCs w:val="24"/>
        </w:rPr>
        <w:t xml:space="preserve"> </w:t>
      </w:r>
      <w:r w:rsidR="00E848FF" w:rsidRPr="00752E75">
        <w:rPr>
          <w:rFonts w:ascii="Arial" w:hAnsi="Arial" w:cs="Arial"/>
          <w:sz w:val="24"/>
          <w:szCs w:val="24"/>
        </w:rPr>
        <w:t>I</w:t>
      </w:r>
      <w:r w:rsidR="009A1C8C" w:rsidRPr="00752E75">
        <w:rPr>
          <w:rFonts w:ascii="Arial" w:hAnsi="Arial" w:cs="Arial"/>
          <w:sz w:val="24"/>
          <w:szCs w:val="24"/>
        </w:rPr>
        <w:t xml:space="preserve">zjava o nekažnjavanju </w:t>
      </w:r>
    </w:p>
    <w:p w:rsidR="008C5EF1" w:rsidRDefault="00E848FF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T</w:t>
      </w:r>
      <w:r w:rsidR="004D2A23" w:rsidRPr="00752E75">
        <w:rPr>
          <w:rFonts w:ascii="Arial" w:hAnsi="Arial" w:cs="Arial"/>
          <w:sz w:val="24"/>
          <w:szCs w:val="24"/>
        </w:rPr>
        <w:t>roškovnik</w:t>
      </w:r>
      <w:r w:rsidR="009A1C8C" w:rsidRPr="00752E75">
        <w:rPr>
          <w:rFonts w:ascii="Arial" w:hAnsi="Arial" w:cs="Arial"/>
          <w:sz w:val="24"/>
          <w:szCs w:val="24"/>
        </w:rPr>
        <w:t xml:space="preserve"> </w:t>
      </w:r>
      <w:r w:rsidR="00965555">
        <w:rPr>
          <w:rFonts w:ascii="Arial" w:hAnsi="Arial" w:cs="Arial"/>
          <w:sz w:val="24"/>
          <w:szCs w:val="24"/>
        </w:rPr>
        <w:t>(</w:t>
      </w:r>
      <w:r w:rsidR="009A1C8C" w:rsidRPr="00752E75">
        <w:rPr>
          <w:rFonts w:ascii="Arial" w:hAnsi="Arial" w:cs="Arial"/>
          <w:sz w:val="24"/>
          <w:szCs w:val="24"/>
        </w:rPr>
        <w:t>zasebna datoteka</w:t>
      </w:r>
      <w:r w:rsidR="00965555">
        <w:rPr>
          <w:rFonts w:ascii="Arial" w:hAnsi="Arial" w:cs="Arial"/>
          <w:sz w:val="24"/>
          <w:szCs w:val="24"/>
        </w:rPr>
        <w:t>)</w:t>
      </w:r>
    </w:p>
    <w:p w:rsidR="008C5EF1" w:rsidRDefault="008C5EF1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B3FCD" w:rsidRDefault="009B3FCD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8C5EF1" w:rsidRDefault="008C5EF1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8C5EF1" w:rsidRDefault="008C5EF1" w:rsidP="008C5EF1">
      <w:pPr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provođenje postupka nabave</w:t>
      </w:r>
    </w:p>
    <w:p w:rsidR="0086264E" w:rsidRDefault="0086264E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F90900" w:rsidRDefault="00F90900" w:rsidP="004D2A23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B1F05" w:rsidRDefault="00E45A56" w:rsidP="00E45A56">
      <w:pPr>
        <w:numPr>
          <w:ilvl w:val="12"/>
          <w:numId w:val="0"/>
        </w:numPr>
        <w:jc w:val="right"/>
        <w:rPr>
          <w:rFonts w:ascii="Arial" w:hAnsi="Arial" w:cs="Arial"/>
          <w:b/>
          <w:szCs w:val="22"/>
        </w:rPr>
      </w:pPr>
      <w:r w:rsidRPr="00E45A56">
        <w:rPr>
          <w:rFonts w:ascii="Arial" w:hAnsi="Arial" w:cs="Arial"/>
          <w:b/>
          <w:szCs w:val="22"/>
        </w:rPr>
        <w:t>OBRAZAC 1.</w:t>
      </w:r>
    </w:p>
    <w:p w:rsidR="00E45A56" w:rsidRDefault="00E45A56" w:rsidP="00E45A56">
      <w:pPr>
        <w:numPr>
          <w:ilvl w:val="12"/>
          <w:numId w:val="0"/>
        </w:numPr>
        <w:jc w:val="right"/>
        <w:rPr>
          <w:rFonts w:ascii="Arial" w:hAnsi="Arial" w:cs="Arial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60"/>
        <w:gridCol w:w="2880"/>
      </w:tblGrid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E45A56" w:rsidRPr="00CA6A11" w:rsidRDefault="00E45A56" w:rsidP="0085557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PONUDBENI LIST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 w:rsidRPr="00707AAA">
              <w:rPr>
                <w:rFonts w:ascii="Arial" w:hAnsi="Arial" w:cs="Arial"/>
                <w:bCs/>
                <w:szCs w:val="22"/>
              </w:rPr>
              <w:t xml:space="preserve">Predmet </w:t>
            </w:r>
          </w:p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 w:rsidRPr="00707AAA">
              <w:rPr>
                <w:rFonts w:ascii="Arial" w:hAnsi="Arial" w:cs="Arial"/>
                <w:bCs/>
                <w:szCs w:val="22"/>
              </w:rPr>
              <w:t>nabave</w:t>
            </w:r>
            <w:r>
              <w:rPr>
                <w:rFonts w:ascii="Arial" w:hAnsi="Arial" w:cs="Arial"/>
                <w:bCs/>
                <w:szCs w:val="22"/>
              </w:rPr>
              <w:t>:</w:t>
            </w:r>
          </w:p>
        </w:tc>
        <w:tc>
          <w:tcPr>
            <w:tcW w:w="5940" w:type="dxa"/>
            <w:gridSpan w:val="2"/>
            <w:vAlign w:val="center"/>
          </w:tcPr>
          <w:p w:rsidR="00E45A56" w:rsidRPr="00E45A56" w:rsidRDefault="00F71F54" w:rsidP="00E45A56">
            <w:pPr>
              <w:pStyle w:val="ANA-NASLOV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Radovi na sanaciji </w:t>
            </w:r>
            <w:r w:rsidR="00560E76">
              <w:rPr>
                <w:rFonts w:ascii="Arial" w:hAnsi="Arial" w:cs="Arial"/>
                <w:b w:val="0"/>
                <w:sz w:val="22"/>
                <w:szCs w:val="22"/>
              </w:rPr>
              <w:t xml:space="preserve">obalne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šetnice „Vazmorac“</w:t>
            </w:r>
          </w:p>
          <w:p w:rsidR="00E45A56" w:rsidRPr="00331985" w:rsidRDefault="006441DB" w:rsidP="0085557C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JN 12</w:t>
            </w:r>
            <w:r w:rsidR="00F71F54">
              <w:rPr>
                <w:rFonts w:ascii="Arial" w:hAnsi="Arial" w:cs="Arial"/>
                <w:szCs w:val="22"/>
              </w:rPr>
              <w:t>-2023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Naručitelj:</w:t>
            </w:r>
          </w:p>
        </w:tc>
        <w:tc>
          <w:tcPr>
            <w:tcW w:w="5940" w:type="dxa"/>
            <w:gridSpan w:val="2"/>
            <w:vAlign w:val="center"/>
          </w:tcPr>
          <w:p w:rsidR="00E45A56" w:rsidRDefault="00E45A56" w:rsidP="0085557C">
            <w:pPr>
              <w:rPr>
                <w:rFonts w:ascii="Arial" w:hAnsi="Arial" w:cs="Arial"/>
                <w:szCs w:val="22"/>
              </w:rPr>
            </w:pPr>
            <w:r w:rsidRPr="005279E5">
              <w:rPr>
                <w:rFonts w:ascii="Arial" w:hAnsi="Arial" w:cs="Arial"/>
                <w:szCs w:val="22"/>
              </w:rPr>
              <w:t xml:space="preserve">Općina </w:t>
            </w:r>
            <w:r>
              <w:rPr>
                <w:rFonts w:ascii="Arial" w:hAnsi="Arial" w:cs="Arial"/>
                <w:szCs w:val="22"/>
              </w:rPr>
              <w:t xml:space="preserve">Lopar, Lopar 289A, 51281 Lopar, </w:t>
            </w:r>
          </w:p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 w:rsidRPr="005279E5">
              <w:rPr>
                <w:rFonts w:ascii="Arial" w:hAnsi="Arial" w:cs="Arial"/>
                <w:szCs w:val="22"/>
              </w:rPr>
              <w:t>OIB</w:t>
            </w:r>
            <w:r>
              <w:rPr>
                <w:rFonts w:ascii="Arial" w:hAnsi="Arial" w:cs="Arial"/>
                <w:szCs w:val="22"/>
              </w:rPr>
              <w:t xml:space="preserve"> 55776600209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Odgovorna osoba Naručitelja:</w:t>
            </w:r>
          </w:p>
        </w:tc>
        <w:tc>
          <w:tcPr>
            <w:tcW w:w="5940" w:type="dxa"/>
            <w:gridSpan w:val="2"/>
            <w:vAlign w:val="center"/>
          </w:tcPr>
          <w:p w:rsidR="00E45A56" w:rsidRPr="00707AAA" w:rsidRDefault="007E63AE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Zdenko Jakuc, općinski načelnik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Naziv ponuditelja: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Adresa (poslovno sjedište):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OIB: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Poslovni (žiro račun):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Broj računa (IBAN):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BIC (SWIFT) i/ili naziv poslovne banke: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Ponuditelj je u sustavu PDV-a (zaokružiti):</w:t>
            </w:r>
          </w:p>
        </w:tc>
        <w:tc>
          <w:tcPr>
            <w:tcW w:w="3060" w:type="dxa"/>
          </w:tcPr>
          <w:p w:rsidR="00E45A56" w:rsidRDefault="00E45A56" w:rsidP="0085557C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</w:p>
          <w:p w:rsidR="00E45A56" w:rsidRPr="002E14F8" w:rsidRDefault="00E45A56" w:rsidP="0085557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2E14F8">
              <w:rPr>
                <w:rFonts w:ascii="Arial" w:hAnsi="Arial" w:cs="Arial"/>
                <w:bCs/>
                <w:szCs w:val="22"/>
              </w:rPr>
              <w:t>DA</w:t>
            </w:r>
          </w:p>
        </w:tc>
        <w:tc>
          <w:tcPr>
            <w:tcW w:w="2880" w:type="dxa"/>
          </w:tcPr>
          <w:p w:rsidR="00E45A56" w:rsidRDefault="00E45A56" w:rsidP="0085557C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E45A56" w:rsidRPr="00707AAA" w:rsidRDefault="00E45A56" w:rsidP="0085557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NE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Adresa za dostavu pošte: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E-pošta: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Kontakt osoba: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Tel: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E45A56" w:rsidRPr="00707AAA" w:rsidRDefault="00E45A56" w:rsidP="0085557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PONUDA</w:t>
            </w: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Broj ponude: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Datum ponude: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Rok valjanosti ponude (30 dana)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Cijena ponude bez PDV-a: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Iznos PDV-a: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45A56" w:rsidTr="008555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E45A56" w:rsidRDefault="00E45A56" w:rsidP="0085557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Cijena ponude s PDV-om:</w:t>
            </w:r>
          </w:p>
        </w:tc>
        <w:tc>
          <w:tcPr>
            <w:tcW w:w="5940" w:type="dxa"/>
            <w:gridSpan w:val="2"/>
          </w:tcPr>
          <w:p w:rsidR="00E45A56" w:rsidRPr="00707AAA" w:rsidRDefault="00E45A56" w:rsidP="0085557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E45A56" w:rsidRPr="00E45A56" w:rsidRDefault="00E45A56" w:rsidP="00E45A56">
      <w:pPr>
        <w:numPr>
          <w:ilvl w:val="12"/>
          <w:numId w:val="0"/>
        </w:numPr>
        <w:jc w:val="both"/>
        <w:rPr>
          <w:rFonts w:ascii="Arial" w:hAnsi="Arial" w:cs="Arial"/>
          <w:b/>
          <w:szCs w:val="22"/>
        </w:rPr>
      </w:pPr>
    </w:p>
    <w:p w:rsidR="00E45A56" w:rsidRDefault="00E45A56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  <w:r>
        <w:rPr>
          <w:rStyle w:val="FontStyle45"/>
          <w:rFonts w:ascii="Arial" w:hAnsi="Arial" w:cs="Arial"/>
          <w:b/>
          <w:sz w:val="22"/>
          <w:szCs w:val="22"/>
        </w:rPr>
        <w:tab/>
      </w:r>
    </w:p>
    <w:p w:rsidR="00E45A56" w:rsidRDefault="00E45A56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E45A56" w:rsidRDefault="00E45A56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86264E" w:rsidRDefault="0086264E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1F284E" w:rsidRDefault="001F284E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872EB2" w:rsidRDefault="00872EB2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E45A56" w:rsidRDefault="00E45A56" w:rsidP="00DB1F05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</w:p>
    <w:p w:rsidR="006F55FB" w:rsidRDefault="00E45A56" w:rsidP="009B3FCD">
      <w:pPr>
        <w:pStyle w:val="Style10"/>
        <w:widowControl/>
        <w:spacing w:line="240" w:lineRule="auto"/>
        <w:jc w:val="right"/>
        <w:rPr>
          <w:rStyle w:val="FontStyle45"/>
          <w:rFonts w:ascii="Arial" w:hAnsi="Arial" w:cs="Arial"/>
          <w:b/>
          <w:sz w:val="22"/>
          <w:szCs w:val="22"/>
        </w:rPr>
      </w:pPr>
      <w:r>
        <w:rPr>
          <w:rStyle w:val="FontStyle45"/>
          <w:rFonts w:ascii="Arial" w:hAnsi="Arial" w:cs="Arial"/>
          <w:b/>
          <w:sz w:val="22"/>
          <w:szCs w:val="22"/>
        </w:rPr>
        <w:t xml:space="preserve">  OBRAZAC 2</w:t>
      </w:r>
      <w:r w:rsidR="000A40CC" w:rsidRPr="00752E75">
        <w:rPr>
          <w:rStyle w:val="FontStyle45"/>
          <w:rFonts w:ascii="Arial" w:hAnsi="Arial" w:cs="Arial"/>
          <w:b/>
          <w:sz w:val="22"/>
          <w:szCs w:val="22"/>
        </w:rPr>
        <w:t xml:space="preserve">.                                                                                                                     </w:t>
      </w:r>
    </w:p>
    <w:p w:rsidR="009B3FCD" w:rsidRPr="009B3FCD" w:rsidRDefault="009B3FCD" w:rsidP="009B3FCD">
      <w:pPr>
        <w:pStyle w:val="Style10"/>
        <w:widowControl/>
        <w:spacing w:line="24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9B3FCD" w:rsidRDefault="009B3FCD" w:rsidP="001D69CA">
      <w:pPr>
        <w:pStyle w:val="Style8"/>
        <w:widowControl/>
        <w:spacing w:before="62"/>
        <w:ind w:left="144"/>
        <w:rPr>
          <w:rStyle w:val="FontStyle27"/>
          <w:spacing w:val="60"/>
          <w:sz w:val="24"/>
          <w:szCs w:val="24"/>
          <w:lang w:eastAsia="hr-HR"/>
        </w:rPr>
      </w:pPr>
    </w:p>
    <w:p w:rsidR="001D69CA" w:rsidRPr="00752E75" w:rsidRDefault="001F284E" w:rsidP="001D69CA">
      <w:pPr>
        <w:pStyle w:val="Style8"/>
        <w:widowControl/>
        <w:spacing w:before="62"/>
        <w:ind w:left="144"/>
        <w:rPr>
          <w:rStyle w:val="FontStyle27"/>
          <w:spacing w:val="60"/>
          <w:sz w:val="24"/>
          <w:szCs w:val="24"/>
          <w:lang w:eastAsia="hr-HR"/>
        </w:rPr>
      </w:pPr>
      <w:r>
        <w:rPr>
          <w:rStyle w:val="FontStyle27"/>
          <w:spacing w:val="60"/>
          <w:sz w:val="24"/>
          <w:szCs w:val="24"/>
          <w:lang w:eastAsia="hr-HR"/>
        </w:rPr>
        <w:t>IZJAVA</w:t>
      </w:r>
    </w:p>
    <w:p w:rsidR="001D69CA" w:rsidRPr="00752E75" w:rsidRDefault="001D69CA" w:rsidP="001D69CA">
      <w:pPr>
        <w:pStyle w:val="Style8"/>
        <w:widowControl/>
        <w:spacing w:before="62"/>
        <w:ind w:left="144"/>
        <w:rPr>
          <w:rStyle w:val="FontStyle27"/>
          <w:b w:val="0"/>
          <w:bCs w:val="0"/>
          <w:spacing w:val="60"/>
          <w:sz w:val="24"/>
          <w:szCs w:val="24"/>
          <w:lang w:eastAsia="hr-HR"/>
        </w:rPr>
      </w:pPr>
      <w:r w:rsidRPr="00752E75">
        <w:rPr>
          <w:rStyle w:val="FontStyle27"/>
          <w:spacing w:val="60"/>
          <w:sz w:val="24"/>
          <w:szCs w:val="24"/>
          <w:lang w:eastAsia="hr-HR"/>
        </w:rPr>
        <w:t>o nekažnjavanju</w:t>
      </w:r>
    </w:p>
    <w:p w:rsidR="001D69CA" w:rsidRPr="00752E75" w:rsidRDefault="001D69CA" w:rsidP="001D69CA">
      <w:pPr>
        <w:pStyle w:val="Style4"/>
        <w:widowControl/>
        <w:spacing w:line="240" w:lineRule="exact"/>
        <w:rPr>
          <w:rFonts w:ascii="Arial" w:hAnsi="Arial" w:cs="Arial"/>
        </w:rPr>
      </w:pPr>
    </w:p>
    <w:p w:rsidR="001D69CA" w:rsidRPr="00752E75" w:rsidRDefault="001D69CA" w:rsidP="001D69CA">
      <w:pPr>
        <w:pStyle w:val="Style4"/>
        <w:widowControl/>
        <w:spacing w:line="240" w:lineRule="exact"/>
        <w:rPr>
          <w:rFonts w:ascii="Arial" w:hAnsi="Arial" w:cs="Arial"/>
        </w:rPr>
      </w:pPr>
    </w:p>
    <w:p w:rsidR="001D69CA" w:rsidRPr="00752E75" w:rsidRDefault="001D69CA" w:rsidP="001D69CA">
      <w:pPr>
        <w:pStyle w:val="Style4"/>
        <w:widowControl/>
        <w:tabs>
          <w:tab w:val="left" w:leader="underscore" w:pos="7829"/>
        </w:tabs>
        <w:spacing w:before="67"/>
        <w:rPr>
          <w:rStyle w:val="FontStyle26"/>
          <w:sz w:val="24"/>
          <w:szCs w:val="24"/>
          <w:lang w:eastAsia="hr-HR"/>
        </w:rPr>
      </w:pPr>
      <w:r w:rsidRPr="00752E75">
        <w:rPr>
          <w:rStyle w:val="FontStyle26"/>
          <w:sz w:val="24"/>
          <w:szCs w:val="24"/>
          <w:lang w:eastAsia="hr-HR"/>
        </w:rPr>
        <w:t>kojom ja,</w:t>
      </w:r>
    </w:p>
    <w:p w:rsidR="001D69CA" w:rsidRPr="00752E75" w:rsidRDefault="001D69CA" w:rsidP="001D69CA">
      <w:pPr>
        <w:pStyle w:val="Style4"/>
        <w:widowControl/>
        <w:tabs>
          <w:tab w:val="left" w:leader="underscore" w:pos="7829"/>
        </w:tabs>
        <w:spacing w:before="67"/>
        <w:jc w:val="center"/>
        <w:rPr>
          <w:rStyle w:val="FontStyle27"/>
          <w:b w:val="0"/>
          <w:bCs w:val="0"/>
          <w:lang w:eastAsia="hr-HR"/>
        </w:rPr>
      </w:pPr>
      <w:r w:rsidRPr="00752E75">
        <w:rPr>
          <w:rStyle w:val="FontStyle26"/>
          <w:sz w:val="24"/>
          <w:szCs w:val="24"/>
          <w:lang w:eastAsia="hr-HR"/>
        </w:rPr>
        <w:t>__________________________________________________________________</w:t>
      </w:r>
      <w:r w:rsidRPr="00752E75">
        <w:rPr>
          <w:rStyle w:val="FontStyle27"/>
          <w:sz w:val="24"/>
          <w:szCs w:val="24"/>
          <w:lang w:eastAsia="hr-HR"/>
        </w:rPr>
        <w:t xml:space="preserve"> </w:t>
      </w:r>
      <w:r w:rsidRPr="00752E75">
        <w:rPr>
          <w:rStyle w:val="FontStyle27"/>
          <w:b w:val="0"/>
          <w:lang w:eastAsia="hr-HR"/>
        </w:rPr>
        <w:t>(ime i prezime, OIB )</w:t>
      </w:r>
    </w:p>
    <w:p w:rsidR="001D69CA" w:rsidRPr="00752E75" w:rsidRDefault="001D69CA" w:rsidP="001D69CA">
      <w:pPr>
        <w:pStyle w:val="Style8"/>
        <w:widowControl/>
        <w:tabs>
          <w:tab w:val="left" w:pos="2095"/>
          <w:tab w:val="center" w:pos="3921"/>
        </w:tabs>
        <w:spacing w:before="19"/>
        <w:ind w:right="1795"/>
        <w:jc w:val="left"/>
        <w:rPr>
          <w:rStyle w:val="FontStyle27"/>
          <w:b w:val="0"/>
          <w:bCs w:val="0"/>
          <w:sz w:val="24"/>
          <w:szCs w:val="24"/>
          <w:lang w:eastAsia="hr-HR"/>
        </w:rPr>
      </w:pPr>
      <w:r w:rsidRPr="00752E75">
        <w:rPr>
          <w:rStyle w:val="FontStyle27"/>
          <w:sz w:val="24"/>
          <w:szCs w:val="24"/>
          <w:lang w:eastAsia="hr-HR"/>
        </w:rPr>
        <w:tab/>
        <w:t xml:space="preserve">                                                     </w:t>
      </w:r>
    </w:p>
    <w:p w:rsidR="001D69CA" w:rsidRPr="00752E75" w:rsidRDefault="001D69CA" w:rsidP="001D69CA">
      <w:pPr>
        <w:pStyle w:val="Style4"/>
        <w:widowControl/>
        <w:spacing w:line="240" w:lineRule="exact"/>
        <w:rPr>
          <w:rFonts w:ascii="Arial" w:hAnsi="Arial" w:cs="Arial"/>
        </w:rPr>
      </w:pPr>
    </w:p>
    <w:p w:rsidR="001D69CA" w:rsidRPr="00752E75" w:rsidRDefault="001D69CA" w:rsidP="001D69CA">
      <w:pPr>
        <w:pStyle w:val="Style4"/>
        <w:widowControl/>
        <w:tabs>
          <w:tab w:val="left" w:leader="underscore" w:pos="7315"/>
        </w:tabs>
        <w:spacing w:before="67"/>
        <w:rPr>
          <w:rStyle w:val="FontStyle26"/>
          <w:sz w:val="24"/>
          <w:szCs w:val="24"/>
          <w:lang w:eastAsia="hr-HR"/>
        </w:rPr>
      </w:pPr>
      <w:r w:rsidRPr="00752E75">
        <w:rPr>
          <w:rStyle w:val="FontStyle26"/>
          <w:sz w:val="24"/>
          <w:szCs w:val="24"/>
          <w:lang w:eastAsia="hr-HR"/>
        </w:rPr>
        <w:t>kao zakonom ovlaštena osoba za zastupanje</w:t>
      </w:r>
    </w:p>
    <w:p w:rsidR="001D69CA" w:rsidRPr="00752E75" w:rsidRDefault="001D69CA" w:rsidP="001D69CA">
      <w:pPr>
        <w:pStyle w:val="Style4"/>
        <w:widowControl/>
        <w:tabs>
          <w:tab w:val="left" w:leader="underscore" w:pos="7315"/>
        </w:tabs>
        <w:spacing w:before="67"/>
        <w:rPr>
          <w:rStyle w:val="FontStyle26"/>
          <w:sz w:val="24"/>
          <w:szCs w:val="24"/>
          <w:lang w:eastAsia="hr-HR"/>
        </w:rPr>
      </w:pPr>
      <w:r w:rsidRPr="00752E75">
        <w:rPr>
          <w:rStyle w:val="FontStyle26"/>
          <w:sz w:val="24"/>
          <w:szCs w:val="24"/>
          <w:lang w:eastAsia="hr-HR"/>
        </w:rPr>
        <w:t xml:space="preserve"> ________________________________________</w:t>
      </w:r>
      <w:r w:rsidR="003B2C10">
        <w:rPr>
          <w:rStyle w:val="FontStyle26"/>
          <w:sz w:val="24"/>
          <w:szCs w:val="24"/>
          <w:lang w:eastAsia="hr-HR"/>
        </w:rPr>
        <w:t>__________________________</w:t>
      </w:r>
    </w:p>
    <w:p w:rsidR="001D69CA" w:rsidRPr="00752E75" w:rsidRDefault="001D69CA" w:rsidP="001D69CA">
      <w:pPr>
        <w:pStyle w:val="Style8"/>
        <w:widowControl/>
        <w:spacing w:before="19"/>
        <w:ind w:right="2314"/>
        <w:rPr>
          <w:rStyle w:val="FontStyle27"/>
          <w:b w:val="0"/>
          <w:bCs w:val="0"/>
          <w:lang w:eastAsia="hr-HR"/>
        </w:rPr>
      </w:pPr>
      <w:r w:rsidRPr="00752E75">
        <w:rPr>
          <w:rStyle w:val="FontStyle27"/>
          <w:b w:val="0"/>
          <w:lang w:eastAsia="hr-HR"/>
        </w:rPr>
        <w:t xml:space="preserve">                                      (naziv, sjedište i OIB </w:t>
      </w:r>
      <w:r w:rsidRPr="00752E75">
        <w:rPr>
          <w:rFonts w:cs="Arial"/>
          <w:sz w:val="20"/>
          <w:szCs w:val="20"/>
        </w:rPr>
        <w:t>gospodarskog subjekta</w:t>
      </w:r>
      <w:r w:rsidRPr="00752E75">
        <w:rPr>
          <w:rStyle w:val="FontStyle27"/>
          <w:lang w:eastAsia="hr-HR"/>
        </w:rPr>
        <w:t>)</w:t>
      </w:r>
    </w:p>
    <w:p w:rsidR="001D69CA" w:rsidRPr="00752E75" w:rsidRDefault="001D69CA" w:rsidP="001D69CA">
      <w:pPr>
        <w:pStyle w:val="Style4"/>
        <w:widowControl/>
        <w:spacing w:line="240" w:lineRule="exact"/>
        <w:rPr>
          <w:rFonts w:ascii="Arial" w:hAnsi="Arial" w:cs="Arial"/>
        </w:rPr>
      </w:pPr>
    </w:p>
    <w:p w:rsidR="001D69CA" w:rsidRPr="00752E75" w:rsidRDefault="001D69CA" w:rsidP="00E45A56">
      <w:pPr>
        <w:spacing w:before="238"/>
        <w:ind w:left="144" w:right="144"/>
        <w:jc w:val="both"/>
        <w:rPr>
          <w:rFonts w:ascii="Arial" w:eastAsia="Arial Narrow" w:hAnsi="Arial" w:cs="Arial"/>
          <w:sz w:val="24"/>
          <w:szCs w:val="24"/>
        </w:rPr>
      </w:pPr>
      <w:r w:rsidRPr="00752E75">
        <w:rPr>
          <w:rFonts w:ascii="Arial" w:eastAsia="Arial Narrow" w:hAnsi="Arial" w:cs="Arial"/>
          <w:sz w:val="24"/>
          <w:szCs w:val="24"/>
        </w:rPr>
        <w:t xml:space="preserve">pod materijalnom i kaznenom odgovornošću izjavljujem za sebe i za gospodarski subjekt, da protiv mene osobno niti protiv gore navedenog gospodarskog subjekta kojeg zastupam nije izrečena pravomoćna osuđujuća presuda za jedno ili više slijedećih kaznenih dijela, koja su taksativno nabrojana </w:t>
      </w:r>
      <w:r w:rsidR="001F284E">
        <w:rPr>
          <w:rFonts w:ascii="Arial" w:eastAsia="Arial Narrow" w:hAnsi="Arial" w:cs="Arial"/>
          <w:sz w:val="24"/>
          <w:szCs w:val="24"/>
        </w:rPr>
        <w:t>u ovom pozivu</w:t>
      </w:r>
      <w:r w:rsidRPr="00752E75">
        <w:rPr>
          <w:rFonts w:ascii="Arial" w:eastAsia="Arial Narrow" w:hAnsi="Arial" w:cs="Arial"/>
          <w:sz w:val="24"/>
          <w:szCs w:val="24"/>
        </w:rPr>
        <w:t xml:space="preserve">, odnosno za odgovarajuća kaznena djela prema propisima države </w:t>
      </w:r>
      <w:r w:rsidRPr="00752E75">
        <w:rPr>
          <w:rFonts w:ascii="Arial" w:hAnsi="Arial" w:cs="Arial"/>
          <w:color w:val="231F20"/>
          <w:sz w:val="24"/>
          <w:szCs w:val="24"/>
        </w:rPr>
        <w:t>poslovnog nastana gospodarskog subjekta</w:t>
      </w:r>
      <w:r w:rsidRPr="00752E75">
        <w:rPr>
          <w:rFonts w:ascii="Arial" w:eastAsia="Arial Narrow" w:hAnsi="Arial" w:cs="Arial"/>
          <w:sz w:val="24"/>
          <w:szCs w:val="24"/>
        </w:rPr>
        <w:t xml:space="preserve"> ili države čiji sam ja, kao osoba ovlaštena po zakonu za zastupanje gospodarskog subjekta, državljanin.</w:t>
      </w:r>
    </w:p>
    <w:p w:rsidR="001D69CA" w:rsidRPr="00752E75" w:rsidRDefault="001D69CA" w:rsidP="001D69CA">
      <w:pPr>
        <w:pStyle w:val="WW-BodyText2"/>
        <w:spacing w:line="360" w:lineRule="auto"/>
        <w:ind w:right="-1051"/>
        <w:jc w:val="both"/>
        <w:rPr>
          <w:sz w:val="24"/>
        </w:rPr>
      </w:pPr>
    </w:p>
    <w:p w:rsidR="001D69CA" w:rsidRPr="00752E75" w:rsidRDefault="001D69CA" w:rsidP="001D69CA">
      <w:pPr>
        <w:pStyle w:val="WW-BodyText2"/>
        <w:spacing w:line="360" w:lineRule="auto"/>
        <w:ind w:right="-1051"/>
        <w:jc w:val="both"/>
        <w:rPr>
          <w:sz w:val="24"/>
        </w:rPr>
      </w:pPr>
    </w:p>
    <w:p w:rsidR="001D69CA" w:rsidRPr="00752E75" w:rsidRDefault="001D69CA" w:rsidP="00E45A56">
      <w:pPr>
        <w:jc w:val="center"/>
        <w:rPr>
          <w:rFonts w:ascii="Arial" w:hAnsi="Arial" w:cs="Arial"/>
          <w:bCs/>
          <w:sz w:val="24"/>
          <w:szCs w:val="24"/>
        </w:rPr>
      </w:pPr>
      <w:r w:rsidRPr="00752E75">
        <w:rPr>
          <w:rStyle w:val="FontStyle26"/>
          <w:sz w:val="24"/>
          <w:szCs w:val="24"/>
        </w:rPr>
        <w:t>MP</w:t>
      </w:r>
    </w:p>
    <w:p w:rsidR="001D69CA" w:rsidRPr="00752E75" w:rsidRDefault="001D69CA" w:rsidP="00E45A56">
      <w:pPr>
        <w:pStyle w:val="WW-BodyText2"/>
        <w:spacing w:line="360" w:lineRule="auto"/>
        <w:ind w:right="-1051"/>
        <w:jc w:val="center"/>
        <w:rPr>
          <w:sz w:val="24"/>
        </w:rPr>
      </w:pPr>
    </w:p>
    <w:p w:rsidR="001D69CA" w:rsidRPr="00752E75" w:rsidRDefault="001D69CA" w:rsidP="00E45A56">
      <w:pPr>
        <w:jc w:val="center"/>
        <w:rPr>
          <w:rFonts w:ascii="Arial" w:hAnsi="Arial" w:cs="Arial"/>
          <w:bCs/>
          <w:sz w:val="24"/>
          <w:szCs w:val="24"/>
        </w:rPr>
      </w:pPr>
      <w:r w:rsidRPr="00752E75">
        <w:rPr>
          <w:rFonts w:ascii="Arial" w:hAnsi="Arial" w:cs="Arial"/>
          <w:bCs/>
          <w:sz w:val="24"/>
          <w:szCs w:val="24"/>
        </w:rPr>
        <w:t>_____________</w:t>
      </w:r>
      <w:r w:rsidR="00E45A56">
        <w:rPr>
          <w:rFonts w:ascii="Arial" w:hAnsi="Arial" w:cs="Arial"/>
          <w:bCs/>
          <w:sz w:val="24"/>
          <w:szCs w:val="24"/>
        </w:rPr>
        <w:t>___________</w:t>
      </w:r>
      <w:r w:rsidRPr="00752E75">
        <w:rPr>
          <w:rFonts w:ascii="Arial" w:hAnsi="Arial" w:cs="Arial"/>
          <w:bCs/>
          <w:sz w:val="24"/>
          <w:szCs w:val="24"/>
        </w:rPr>
        <w:t>__________________</w:t>
      </w:r>
    </w:p>
    <w:p w:rsidR="001D69CA" w:rsidRPr="00752E75" w:rsidRDefault="001D69CA" w:rsidP="00E45A56">
      <w:pPr>
        <w:jc w:val="center"/>
        <w:rPr>
          <w:rStyle w:val="FontStyle26"/>
          <w:sz w:val="16"/>
          <w:szCs w:val="16"/>
        </w:rPr>
      </w:pPr>
      <w:r w:rsidRPr="00752E75">
        <w:rPr>
          <w:rStyle w:val="FontStyle26"/>
        </w:rPr>
        <w:t>(</w:t>
      </w:r>
      <w:r w:rsidRPr="00752E75">
        <w:rPr>
          <w:rStyle w:val="FontStyle26"/>
          <w:sz w:val="16"/>
          <w:szCs w:val="16"/>
        </w:rPr>
        <w:t>Vlastoručni potpis zakonom ovlaštene osobe gospodarskog subjekta)</w:t>
      </w:r>
    </w:p>
    <w:p w:rsidR="001D69CA" w:rsidRPr="00752E75" w:rsidRDefault="001D69CA" w:rsidP="001D69CA">
      <w:pPr>
        <w:rPr>
          <w:rStyle w:val="FontStyle26"/>
          <w:sz w:val="16"/>
          <w:szCs w:val="16"/>
        </w:rPr>
      </w:pPr>
      <w:r w:rsidRPr="00752E75">
        <w:rPr>
          <w:rStyle w:val="FontStyle26"/>
          <w:sz w:val="16"/>
          <w:szCs w:val="16"/>
        </w:rPr>
        <w:t xml:space="preserve"> </w:t>
      </w:r>
    </w:p>
    <w:p w:rsidR="001D69CA" w:rsidRPr="00752E75" w:rsidRDefault="001D69CA" w:rsidP="001D69CA">
      <w:pPr>
        <w:rPr>
          <w:rFonts w:ascii="Arial" w:hAnsi="Arial" w:cs="Arial"/>
          <w:bCs/>
          <w:sz w:val="24"/>
          <w:szCs w:val="24"/>
        </w:rPr>
      </w:pPr>
    </w:p>
    <w:p w:rsidR="001D69CA" w:rsidRPr="00752E75" w:rsidRDefault="001D69CA" w:rsidP="001D69CA">
      <w:pPr>
        <w:rPr>
          <w:rFonts w:ascii="Arial" w:hAnsi="Arial" w:cs="Arial"/>
          <w:bCs/>
          <w:sz w:val="24"/>
          <w:szCs w:val="24"/>
        </w:rPr>
      </w:pPr>
    </w:p>
    <w:p w:rsidR="001D69CA" w:rsidRPr="00752E75" w:rsidRDefault="001D69CA" w:rsidP="001D69CA">
      <w:pPr>
        <w:rPr>
          <w:rFonts w:ascii="Arial" w:hAnsi="Arial" w:cs="Arial"/>
          <w:bCs/>
          <w:sz w:val="24"/>
          <w:szCs w:val="24"/>
        </w:rPr>
      </w:pPr>
    </w:p>
    <w:p w:rsidR="001D69CA" w:rsidRPr="00752E75" w:rsidRDefault="001D69CA" w:rsidP="001D69CA">
      <w:pPr>
        <w:rPr>
          <w:rFonts w:ascii="Arial" w:hAnsi="Arial" w:cs="Arial"/>
          <w:bCs/>
          <w:sz w:val="24"/>
          <w:szCs w:val="24"/>
        </w:rPr>
      </w:pPr>
    </w:p>
    <w:p w:rsidR="001D69CA" w:rsidRPr="00752E75" w:rsidRDefault="001D69CA" w:rsidP="001D69CA">
      <w:pPr>
        <w:rPr>
          <w:rFonts w:ascii="Arial" w:hAnsi="Arial" w:cs="Arial"/>
          <w:bCs/>
          <w:sz w:val="24"/>
          <w:szCs w:val="24"/>
        </w:rPr>
      </w:pPr>
    </w:p>
    <w:p w:rsidR="001D69CA" w:rsidRPr="00752E75" w:rsidRDefault="001D69CA" w:rsidP="001D69CA">
      <w:pPr>
        <w:rPr>
          <w:rFonts w:ascii="Arial" w:hAnsi="Arial" w:cs="Arial"/>
          <w:b/>
          <w:bCs/>
          <w:sz w:val="24"/>
          <w:szCs w:val="24"/>
        </w:rPr>
      </w:pPr>
    </w:p>
    <w:p w:rsidR="001D69CA" w:rsidRPr="00752E75" w:rsidRDefault="001D69CA" w:rsidP="001D69CA">
      <w:pPr>
        <w:tabs>
          <w:tab w:val="left" w:pos="6672"/>
        </w:tabs>
        <w:rPr>
          <w:rFonts w:ascii="Arial" w:hAnsi="Arial" w:cs="Arial"/>
          <w:sz w:val="24"/>
          <w:szCs w:val="24"/>
        </w:rPr>
      </w:pPr>
      <w:r w:rsidRPr="00752E75">
        <w:rPr>
          <w:rFonts w:ascii="Arial" w:hAnsi="Arial" w:cs="Arial"/>
          <w:sz w:val="24"/>
          <w:szCs w:val="24"/>
        </w:rPr>
        <w:t>U ______________</w:t>
      </w:r>
      <w:r w:rsidR="00872EB2">
        <w:rPr>
          <w:rFonts w:ascii="Arial" w:hAnsi="Arial" w:cs="Arial"/>
          <w:sz w:val="24"/>
          <w:szCs w:val="24"/>
        </w:rPr>
        <w:t>_dana _____________________ 2023</w:t>
      </w:r>
      <w:r w:rsidRPr="00752E75">
        <w:rPr>
          <w:rFonts w:ascii="Arial" w:hAnsi="Arial" w:cs="Arial"/>
          <w:sz w:val="24"/>
          <w:szCs w:val="24"/>
        </w:rPr>
        <w:t xml:space="preserve">. god.    </w:t>
      </w:r>
    </w:p>
    <w:p w:rsidR="001D69CA" w:rsidRPr="00752E75" w:rsidRDefault="001D69CA" w:rsidP="001D69CA">
      <w:pPr>
        <w:pStyle w:val="WW-BodyText2"/>
        <w:spacing w:line="360" w:lineRule="auto"/>
        <w:ind w:right="-1051"/>
        <w:jc w:val="both"/>
        <w:rPr>
          <w:sz w:val="24"/>
        </w:rPr>
      </w:pPr>
    </w:p>
    <w:p w:rsidR="00E45A56" w:rsidRDefault="00E45A56" w:rsidP="00677016">
      <w:pPr>
        <w:rPr>
          <w:rFonts w:ascii="Arial" w:hAnsi="Arial" w:cs="Arial"/>
          <w:color w:val="000000"/>
          <w:sz w:val="24"/>
          <w:szCs w:val="24"/>
        </w:rPr>
      </w:pPr>
    </w:p>
    <w:p w:rsidR="00677016" w:rsidRPr="00752E75" w:rsidRDefault="00677016" w:rsidP="00677016">
      <w:pPr>
        <w:rPr>
          <w:rFonts w:ascii="Arial" w:hAnsi="Arial" w:cs="Arial"/>
          <w:color w:val="000000"/>
          <w:sz w:val="24"/>
          <w:szCs w:val="24"/>
        </w:rPr>
      </w:pPr>
    </w:p>
    <w:p w:rsidR="00677016" w:rsidRPr="00752E75" w:rsidRDefault="00677016" w:rsidP="00677016">
      <w:pPr>
        <w:rPr>
          <w:rFonts w:ascii="Arial" w:hAnsi="Arial" w:cs="Arial"/>
          <w:color w:val="000000"/>
          <w:sz w:val="24"/>
          <w:szCs w:val="24"/>
        </w:rPr>
      </w:pPr>
    </w:p>
    <w:p w:rsidR="0058075E" w:rsidRPr="0086264E" w:rsidRDefault="00677016" w:rsidP="0086264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52E75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86264E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sectPr w:rsidR="0058075E" w:rsidRPr="0086264E">
      <w:headerReference w:type="default" r:id="rId12"/>
      <w:footerReference w:type="even" r:id="rId13"/>
      <w:footerReference w:type="default" r:id="rId14"/>
      <w:pgSz w:w="11906" w:h="16838"/>
      <w:pgMar w:top="1135" w:right="141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D69" w:rsidRDefault="00D75D69">
      <w:r>
        <w:separator/>
      </w:r>
    </w:p>
  </w:endnote>
  <w:endnote w:type="continuationSeparator" w:id="0">
    <w:p w:rsidR="00D75D69" w:rsidRDefault="00D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OOEnc">
    <w:altName w:val="MS Gothic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666" w:rsidRDefault="0001366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3666" w:rsidRDefault="000136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665" w:rsidRDefault="008866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441DB">
      <w:rPr>
        <w:noProof/>
      </w:rPr>
      <w:t>9</w:t>
    </w:r>
    <w:r>
      <w:fldChar w:fldCharType="end"/>
    </w:r>
  </w:p>
  <w:p w:rsidR="00013666" w:rsidRDefault="000136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D69" w:rsidRDefault="00D75D69">
      <w:r>
        <w:separator/>
      </w:r>
    </w:p>
  </w:footnote>
  <w:footnote w:type="continuationSeparator" w:id="0">
    <w:p w:rsidR="00D75D69" w:rsidRDefault="00D7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665" w:rsidRPr="00FC0D5B" w:rsidRDefault="00886665" w:rsidP="00CE5252">
    <w:pPr>
      <w:pStyle w:val="Zaglavlje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65"/>
    <w:multiLevelType w:val="multilevel"/>
    <w:tmpl w:val="345E8CA6"/>
    <w:lvl w:ilvl="0">
      <w:start w:val="6"/>
      <w:numFmt w:val="bullet"/>
      <w:lvlText w:val="-"/>
      <w:lvlJc w:val="left"/>
      <w:pPr>
        <w:ind w:left="1152" w:hanging="360"/>
      </w:pPr>
      <w:rPr>
        <w:rFonts w:ascii="Arial" w:eastAsia="Arial Narrow" w:hAnsi="Arial" w:cs="Aria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067F2C"/>
    <w:multiLevelType w:val="singleLevel"/>
    <w:tmpl w:val="050C139C"/>
    <w:lvl w:ilvl="0">
      <w:start w:val="1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2" w15:restartNumberingAfterBreak="0">
    <w:nsid w:val="0AA57DC0"/>
    <w:multiLevelType w:val="multilevel"/>
    <w:tmpl w:val="345E8CA6"/>
    <w:lvl w:ilvl="0">
      <w:start w:val="6"/>
      <w:numFmt w:val="bullet"/>
      <w:lvlText w:val="-"/>
      <w:lvlJc w:val="left"/>
      <w:pPr>
        <w:ind w:left="1152" w:hanging="360"/>
      </w:pPr>
      <w:rPr>
        <w:rFonts w:ascii="Arial" w:eastAsia="Arial Narrow" w:hAnsi="Arial" w:cs="Aria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88D0AD6"/>
    <w:multiLevelType w:val="hybridMultilevel"/>
    <w:tmpl w:val="C6F88E18"/>
    <w:lvl w:ilvl="0" w:tplc="80B051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74D"/>
    <w:multiLevelType w:val="multilevel"/>
    <w:tmpl w:val="E0B2C088"/>
    <w:lvl w:ilvl="0">
      <w:start w:val="1"/>
      <w:numFmt w:val="bullet"/>
      <w:lvlText w:val=""/>
      <w:lvlJc w:val="left"/>
      <w:pPr>
        <w:tabs>
          <w:tab w:val="left" w:pos="144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23CFE"/>
    <w:multiLevelType w:val="multilevel"/>
    <w:tmpl w:val="345E8CA6"/>
    <w:lvl w:ilvl="0">
      <w:start w:val="6"/>
      <w:numFmt w:val="bullet"/>
      <w:lvlText w:val="-"/>
      <w:lvlJc w:val="left"/>
      <w:pPr>
        <w:ind w:left="1152" w:hanging="360"/>
      </w:pPr>
      <w:rPr>
        <w:rFonts w:ascii="Arial" w:eastAsia="Arial Narrow" w:hAnsi="Arial" w:cs="Aria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7FB0FCB"/>
    <w:multiLevelType w:val="multilevel"/>
    <w:tmpl w:val="345E8CA6"/>
    <w:lvl w:ilvl="0">
      <w:start w:val="6"/>
      <w:numFmt w:val="bullet"/>
      <w:lvlText w:val="-"/>
      <w:lvlJc w:val="left"/>
      <w:pPr>
        <w:ind w:left="1152" w:hanging="360"/>
      </w:pPr>
      <w:rPr>
        <w:rFonts w:ascii="Arial" w:eastAsia="Arial Narrow" w:hAnsi="Arial" w:cs="Aria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FCC6827"/>
    <w:multiLevelType w:val="multilevel"/>
    <w:tmpl w:val="D1589292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4F359E"/>
    <w:multiLevelType w:val="hybridMultilevel"/>
    <w:tmpl w:val="87ECCA12"/>
    <w:lvl w:ilvl="0" w:tplc="80B051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49C7"/>
    <w:multiLevelType w:val="multilevel"/>
    <w:tmpl w:val="152485F8"/>
    <w:lvl w:ilvl="0">
      <w:start w:val="1"/>
      <w:numFmt w:val="bullet"/>
      <w:lvlText w:val=""/>
      <w:lvlJc w:val="left"/>
      <w:pPr>
        <w:tabs>
          <w:tab w:val="left" w:pos="144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459B5"/>
    <w:multiLevelType w:val="hybridMultilevel"/>
    <w:tmpl w:val="7042177E"/>
    <w:lvl w:ilvl="0" w:tplc="C82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7D5D"/>
    <w:multiLevelType w:val="hybridMultilevel"/>
    <w:tmpl w:val="5D5C2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BA7"/>
    <w:multiLevelType w:val="hybridMultilevel"/>
    <w:tmpl w:val="7C6EEDAC"/>
    <w:lvl w:ilvl="0" w:tplc="C82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32FE"/>
    <w:multiLevelType w:val="multilevel"/>
    <w:tmpl w:val="D4902836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5B081941"/>
    <w:multiLevelType w:val="hybridMultilevel"/>
    <w:tmpl w:val="3198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0FDE"/>
    <w:multiLevelType w:val="hybridMultilevel"/>
    <w:tmpl w:val="345E8CA6"/>
    <w:lvl w:ilvl="0" w:tplc="84762824">
      <w:start w:val="6"/>
      <w:numFmt w:val="bullet"/>
      <w:lvlText w:val="-"/>
      <w:lvlJc w:val="left"/>
      <w:pPr>
        <w:ind w:left="1152" w:hanging="360"/>
      </w:pPr>
      <w:rPr>
        <w:rFonts w:ascii="Arial" w:eastAsia="Arial Narro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0531849"/>
    <w:multiLevelType w:val="multilevel"/>
    <w:tmpl w:val="E0B2C088"/>
    <w:lvl w:ilvl="0">
      <w:start w:val="1"/>
      <w:numFmt w:val="bullet"/>
      <w:lvlText w:val=""/>
      <w:lvlJc w:val="left"/>
      <w:pPr>
        <w:tabs>
          <w:tab w:val="left" w:pos="144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543C9D"/>
    <w:multiLevelType w:val="multilevel"/>
    <w:tmpl w:val="134ED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794968"/>
    <w:multiLevelType w:val="hybridMultilevel"/>
    <w:tmpl w:val="F334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2047"/>
    <w:multiLevelType w:val="hybridMultilevel"/>
    <w:tmpl w:val="030419D2"/>
    <w:lvl w:ilvl="0" w:tplc="C82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16134">
    <w:abstractNumId w:val="8"/>
  </w:num>
  <w:num w:numId="2" w16cid:durableId="1914045076">
    <w:abstractNumId w:val="18"/>
  </w:num>
  <w:num w:numId="3" w16cid:durableId="264191517">
    <w:abstractNumId w:val="7"/>
  </w:num>
  <w:num w:numId="4" w16cid:durableId="579751500">
    <w:abstractNumId w:val="1"/>
  </w:num>
  <w:num w:numId="5" w16cid:durableId="47992640">
    <w:abstractNumId w:val="17"/>
  </w:num>
  <w:num w:numId="6" w16cid:durableId="542257908">
    <w:abstractNumId w:val="13"/>
  </w:num>
  <w:num w:numId="7" w16cid:durableId="1881546816">
    <w:abstractNumId w:val="14"/>
  </w:num>
  <w:num w:numId="8" w16cid:durableId="1930386385">
    <w:abstractNumId w:val="3"/>
  </w:num>
  <w:num w:numId="9" w16cid:durableId="925071590">
    <w:abstractNumId w:val="19"/>
  </w:num>
  <w:num w:numId="10" w16cid:durableId="1543709372">
    <w:abstractNumId w:val="10"/>
  </w:num>
  <w:num w:numId="11" w16cid:durableId="976491223">
    <w:abstractNumId w:val="9"/>
  </w:num>
  <w:num w:numId="12" w16cid:durableId="1736276187">
    <w:abstractNumId w:val="4"/>
  </w:num>
  <w:num w:numId="13" w16cid:durableId="713118029">
    <w:abstractNumId w:val="16"/>
  </w:num>
  <w:num w:numId="14" w16cid:durableId="1071466886">
    <w:abstractNumId w:val="15"/>
  </w:num>
  <w:num w:numId="15" w16cid:durableId="1302806094">
    <w:abstractNumId w:val="6"/>
  </w:num>
  <w:num w:numId="16" w16cid:durableId="1710762668">
    <w:abstractNumId w:val="2"/>
  </w:num>
  <w:num w:numId="17" w16cid:durableId="1307398541">
    <w:abstractNumId w:val="0"/>
  </w:num>
  <w:num w:numId="18" w16cid:durableId="1595943540">
    <w:abstractNumId w:val="5"/>
  </w:num>
  <w:num w:numId="19" w16cid:durableId="1544094274">
    <w:abstractNumId w:val="12"/>
  </w:num>
  <w:num w:numId="20" w16cid:durableId="141462569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D"/>
    <w:rsid w:val="000031ED"/>
    <w:rsid w:val="000048C6"/>
    <w:rsid w:val="00005018"/>
    <w:rsid w:val="00006677"/>
    <w:rsid w:val="00006AEF"/>
    <w:rsid w:val="000113A4"/>
    <w:rsid w:val="000125CE"/>
    <w:rsid w:val="00013666"/>
    <w:rsid w:val="00021537"/>
    <w:rsid w:val="0002252C"/>
    <w:rsid w:val="0002337F"/>
    <w:rsid w:val="0002477C"/>
    <w:rsid w:val="000267AA"/>
    <w:rsid w:val="00032BDB"/>
    <w:rsid w:val="0003561E"/>
    <w:rsid w:val="00041D50"/>
    <w:rsid w:val="000438A7"/>
    <w:rsid w:val="000534D5"/>
    <w:rsid w:val="000536CD"/>
    <w:rsid w:val="00060DF5"/>
    <w:rsid w:val="00062970"/>
    <w:rsid w:val="000636AC"/>
    <w:rsid w:val="00065845"/>
    <w:rsid w:val="00081B14"/>
    <w:rsid w:val="00083C3A"/>
    <w:rsid w:val="000861F3"/>
    <w:rsid w:val="000900D2"/>
    <w:rsid w:val="00094957"/>
    <w:rsid w:val="000953C5"/>
    <w:rsid w:val="000A2305"/>
    <w:rsid w:val="000A2BCD"/>
    <w:rsid w:val="000A40CC"/>
    <w:rsid w:val="000B2E58"/>
    <w:rsid w:val="000B5318"/>
    <w:rsid w:val="000B58D5"/>
    <w:rsid w:val="000B7076"/>
    <w:rsid w:val="000C01C6"/>
    <w:rsid w:val="000C5563"/>
    <w:rsid w:val="000C69B5"/>
    <w:rsid w:val="000C7779"/>
    <w:rsid w:val="000D1159"/>
    <w:rsid w:val="000D158F"/>
    <w:rsid w:val="000D451F"/>
    <w:rsid w:val="000D5442"/>
    <w:rsid w:val="000E23DC"/>
    <w:rsid w:val="000E294B"/>
    <w:rsid w:val="000F1C2A"/>
    <w:rsid w:val="000F2706"/>
    <w:rsid w:val="000F3137"/>
    <w:rsid w:val="000F4878"/>
    <w:rsid w:val="000F4C85"/>
    <w:rsid w:val="001025FC"/>
    <w:rsid w:val="001044CA"/>
    <w:rsid w:val="0012007D"/>
    <w:rsid w:val="001218EA"/>
    <w:rsid w:val="00125A5E"/>
    <w:rsid w:val="00125DF7"/>
    <w:rsid w:val="001303EF"/>
    <w:rsid w:val="00135AC1"/>
    <w:rsid w:val="00135E6C"/>
    <w:rsid w:val="00141F6E"/>
    <w:rsid w:val="00145382"/>
    <w:rsid w:val="00145B54"/>
    <w:rsid w:val="00151EEC"/>
    <w:rsid w:val="00152C25"/>
    <w:rsid w:val="0015627C"/>
    <w:rsid w:val="00163A36"/>
    <w:rsid w:val="0016575F"/>
    <w:rsid w:val="00170F08"/>
    <w:rsid w:val="00171163"/>
    <w:rsid w:val="00172855"/>
    <w:rsid w:val="00175CD6"/>
    <w:rsid w:val="00176605"/>
    <w:rsid w:val="001800E5"/>
    <w:rsid w:val="00185250"/>
    <w:rsid w:val="001854FB"/>
    <w:rsid w:val="00186904"/>
    <w:rsid w:val="00195834"/>
    <w:rsid w:val="001967AC"/>
    <w:rsid w:val="001A2543"/>
    <w:rsid w:val="001A2F4D"/>
    <w:rsid w:val="001A33F8"/>
    <w:rsid w:val="001A4B16"/>
    <w:rsid w:val="001A7DF1"/>
    <w:rsid w:val="001B3784"/>
    <w:rsid w:val="001B69EE"/>
    <w:rsid w:val="001B7FCE"/>
    <w:rsid w:val="001C4E22"/>
    <w:rsid w:val="001C62D9"/>
    <w:rsid w:val="001D19F2"/>
    <w:rsid w:val="001D69CA"/>
    <w:rsid w:val="001D72BF"/>
    <w:rsid w:val="001E1907"/>
    <w:rsid w:val="001E1ED8"/>
    <w:rsid w:val="001E3C30"/>
    <w:rsid w:val="001E4787"/>
    <w:rsid w:val="001E6F03"/>
    <w:rsid w:val="001F0B12"/>
    <w:rsid w:val="001F284E"/>
    <w:rsid w:val="001F43A5"/>
    <w:rsid w:val="001F4911"/>
    <w:rsid w:val="001F5164"/>
    <w:rsid w:val="001F6299"/>
    <w:rsid w:val="001F6854"/>
    <w:rsid w:val="001F76EC"/>
    <w:rsid w:val="001F7A1F"/>
    <w:rsid w:val="0020759A"/>
    <w:rsid w:val="0021028B"/>
    <w:rsid w:val="00210FCB"/>
    <w:rsid w:val="00211D38"/>
    <w:rsid w:val="00212D65"/>
    <w:rsid w:val="00214C81"/>
    <w:rsid w:val="00220929"/>
    <w:rsid w:val="002213F6"/>
    <w:rsid w:val="00222D8E"/>
    <w:rsid w:val="00223EEF"/>
    <w:rsid w:val="0022401C"/>
    <w:rsid w:val="002258EE"/>
    <w:rsid w:val="002370CE"/>
    <w:rsid w:val="00240CC3"/>
    <w:rsid w:val="002410E6"/>
    <w:rsid w:val="002411A3"/>
    <w:rsid w:val="00250B7F"/>
    <w:rsid w:val="002558BA"/>
    <w:rsid w:val="0026026A"/>
    <w:rsid w:val="00262CFD"/>
    <w:rsid w:val="00264835"/>
    <w:rsid w:val="00271861"/>
    <w:rsid w:val="002750DE"/>
    <w:rsid w:val="002773CA"/>
    <w:rsid w:val="00287DA1"/>
    <w:rsid w:val="00293CF6"/>
    <w:rsid w:val="00294D63"/>
    <w:rsid w:val="002958D8"/>
    <w:rsid w:val="002A0AD5"/>
    <w:rsid w:val="002A163E"/>
    <w:rsid w:val="002A3391"/>
    <w:rsid w:val="002A3914"/>
    <w:rsid w:val="002A4786"/>
    <w:rsid w:val="002A71EB"/>
    <w:rsid w:val="002B0B59"/>
    <w:rsid w:val="002B4306"/>
    <w:rsid w:val="002B5D06"/>
    <w:rsid w:val="002B7025"/>
    <w:rsid w:val="002C0510"/>
    <w:rsid w:val="002C0D47"/>
    <w:rsid w:val="002C12F1"/>
    <w:rsid w:val="002C3853"/>
    <w:rsid w:val="002C429D"/>
    <w:rsid w:val="002C4655"/>
    <w:rsid w:val="002C545F"/>
    <w:rsid w:val="002C627A"/>
    <w:rsid w:val="002D3CDC"/>
    <w:rsid w:val="002D4A5C"/>
    <w:rsid w:val="002D4FAD"/>
    <w:rsid w:val="002E0203"/>
    <w:rsid w:val="002E180E"/>
    <w:rsid w:val="002E225D"/>
    <w:rsid w:val="002E5C74"/>
    <w:rsid w:val="002E7316"/>
    <w:rsid w:val="002E7EE9"/>
    <w:rsid w:val="002F0F6E"/>
    <w:rsid w:val="002F1B64"/>
    <w:rsid w:val="00300C17"/>
    <w:rsid w:val="0030161E"/>
    <w:rsid w:val="0030259F"/>
    <w:rsid w:val="00302F44"/>
    <w:rsid w:val="003047F0"/>
    <w:rsid w:val="0030652B"/>
    <w:rsid w:val="00321BB3"/>
    <w:rsid w:val="00323DBC"/>
    <w:rsid w:val="0033236A"/>
    <w:rsid w:val="00336F7E"/>
    <w:rsid w:val="00340B7E"/>
    <w:rsid w:val="00340DB3"/>
    <w:rsid w:val="00343D9B"/>
    <w:rsid w:val="003458E2"/>
    <w:rsid w:val="003474FD"/>
    <w:rsid w:val="003477EB"/>
    <w:rsid w:val="00347DD8"/>
    <w:rsid w:val="00357259"/>
    <w:rsid w:val="00357C3B"/>
    <w:rsid w:val="0036309F"/>
    <w:rsid w:val="003659F6"/>
    <w:rsid w:val="003663C4"/>
    <w:rsid w:val="00366EDB"/>
    <w:rsid w:val="003708A2"/>
    <w:rsid w:val="0037153C"/>
    <w:rsid w:val="00373694"/>
    <w:rsid w:val="00375250"/>
    <w:rsid w:val="003770F0"/>
    <w:rsid w:val="0037742B"/>
    <w:rsid w:val="0038117E"/>
    <w:rsid w:val="00381263"/>
    <w:rsid w:val="00392F91"/>
    <w:rsid w:val="003931E4"/>
    <w:rsid w:val="00393367"/>
    <w:rsid w:val="00394BA9"/>
    <w:rsid w:val="003A0178"/>
    <w:rsid w:val="003A527C"/>
    <w:rsid w:val="003A5E16"/>
    <w:rsid w:val="003B0E76"/>
    <w:rsid w:val="003B2C10"/>
    <w:rsid w:val="003C1549"/>
    <w:rsid w:val="003C6EB5"/>
    <w:rsid w:val="003E3CFD"/>
    <w:rsid w:val="003E641D"/>
    <w:rsid w:val="003E695B"/>
    <w:rsid w:val="003E7185"/>
    <w:rsid w:val="003F2D44"/>
    <w:rsid w:val="003F3E7D"/>
    <w:rsid w:val="003F553F"/>
    <w:rsid w:val="00404E17"/>
    <w:rsid w:val="004138A8"/>
    <w:rsid w:val="00416869"/>
    <w:rsid w:val="004170D6"/>
    <w:rsid w:val="00423505"/>
    <w:rsid w:val="00424D58"/>
    <w:rsid w:val="00425B43"/>
    <w:rsid w:val="00425CD6"/>
    <w:rsid w:val="00427C33"/>
    <w:rsid w:val="004317FD"/>
    <w:rsid w:val="00437E25"/>
    <w:rsid w:val="00441348"/>
    <w:rsid w:val="00441756"/>
    <w:rsid w:val="004422E5"/>
    <w:rsid w:val="004450DF"/>
    <w:rsid w:val="00446457"/>
    <w:rsid w:val="00446D52"/>
    <w:rsid w:val="00447150"/>
    <w:rsid w:val="004472B8"/>
    <w:rsid w:val="0045359C"/>
    <w:rsid w:val="004541EF"/>
    <w:rsid w:val="00454261"/>
    <w:rsid w:val="004542A2"/>
    <w:rsid w:val="004574D9"/>
    <w:rsid w:val="004618A9"/>
    <w:rsid w:val="00462865"/>
    <w:rsid w:val="00465C55"/>
    <w:rsid w:val="00466206"/>
    <w:rsid w:val="00472A5B"/>
    <w:rsid w:val="00473ED2"/>
    <w:rsid w:val="00474451"/>
    <w:rsid w:val="00484605"/>
    <w:rsid w:val="00486606"/>
    <w:rsid w:val="00491BFA"/>
    <w:rsid w:val="00491C2F"/>
    <w:rsid w:val="004924ED"/>
    <w:rsid w:val="004A637A"/>
    <w:rsid w:val="004B3575"/>
    <w:rsid w:val="004C373F"/>
    <w:rsid w:val="004C5124"/>
    <w:rsid w:val="004C537E"/>
    <w:rsid w:val="004C6F1A"/>
    <w:rsid w:val="004D2A23"/>
    <w:rsid w:val="004D5100"/>
    <w:rsid w:val="004D62BD"/>
    <w:rsid w:val="004D65BD"/>
    <w:rsid w:val="004D7D49"/>
    <w:rsid w:val="004E0F33"/>
    <w:rsid w:val="004E1306"/>
    <w:rsid w:val="004E30AB"/>
    <w:rsid w:val="004E5DC3"/>
    <w:rsid w:val="004E7CD7"/>
    <w:rsid w:val="004F11C7"/>
    <w:rsid w:val="004F4A4B"/>
    <w:rsid w:val="004F611E"/>
    <w:rsid w:val="0050014C"/>
    <w:rsid w:val="00500FDC"/>
    <w:rsid w:val="005028E2"/>
    <w:rsid w:val="00504E0A"/>
    <w:rsid w:val="00505FD2"/>
    <w:rsid w:val="005078AF"/>
    <w:rsid w:val="00511F83"/>
    <w:rsid w:val="005156B6"/>
    <w:rsid w:val="0051582B"/>
    <w:rsid w:val="00515E33"/>
    <w:rsid w:val="00526541"/>
    <w:rsid w:val="00530921"/>
    <w:rsid w:val="00530CA2"/>
    <w:rsid w:val="00532491"/>
    <w:rsid w:val="00532992"/>
    <w:rsid w:val="005359A7"/>
    <w:rsid w:val="0053658B"/>
    <w:rsid w:val="00540690"/>
    <w:rsid w:val="005412A9"/>
    <w:rsid w:val="005417F1"/>
    <w:rsid w:val="005463B2"/>
    <w:rsid w:val="00546F1F"/>
    <w:rsid w:val="00560E76"/>
    <w:rsid w:val="005630BE"/>
    <w:rsid w:val="00563284"/>
    <w:rsid w:val="00563617"/>
    <w:rsid w:val="0058075E"/>
    <w:rsid w:val="00582798"/>
    <w:rsid w:val="00583503"/>
    <w:rsid w:val="005836F3"/>
    <w:rsid w:val="00586A66"/>
    <w:rsid w:val="00591054"/>
    <w:rsid w:val="005910C6"/>
    <w:rsid w:val="00593E63"/>
    <w:rsid w:val="005A2EEF"/>
    <w:rsid w:val="005A49EC"/>
    <w:rsid w:val="005A72BC"/>
    <w:rsid w:val="005B2E4F"/>
    <w:rsid w:val="005B3CD4"/>
    <w:rsid w:val="005B4332"/>
    <w:rsid w:val="005B66DA"/>
    <w:rsid w:val="005B788A"/>
    <w:rsid w:val="005C0A64"/>
    <w:rsid w:val="005C0F4B"/>
    <w:rsid w:val="005C29E3"/>
    <w:rsid w:val="005C2E0E"/>
    <w:rsid w:val="005C3F95"/>
    <w:rsid w:val="005D379D"/>
    <w:rsid w:val="005D55F9"/>
    <w:rsid w:val="005D7BE5"/>
    <w:rsid w:val="005E7A83"/>
    <w:rsid w:val="005F479B"/>
    <w:rsid w:val="005F6BD1"/>
    <w:rsid w:val="005F6E93"/>
    <w:rsid w:val="00600885"/>
    <w:rsid w:val="006029E1"/>
    <w:rsid w:val="0060426E"/>
    <w:rsid w:val="00606FE7"/>
    <w:rsid w:val="0061622C"/>
    <w:rsid w:val="00621A71"/>
    <w:rsid w:val="00625FDD"/>
    <w:rsid w:val="00627217"/>
    <w:rsid w:val="006306FE"/>
    <w:rsid w:val="00630B24"/>
    <w:rsid w:val="006313F6"/>
    <w:rsid w:val="00632864"/>
    <w:rsid w:val="00634015"/>
    <w:rsid w:val="006340EF"/>
    <w:rsid w:val="0063615F"/>
    <w:rsid w:val="00642A05"/>
    <w:rsid w:val="006441DB"/>
    <w:rsid w:val="00644589"/>
    <w:rsid w:val="006449FC"/>
    <w:rsid w:val="00650AAB"/>
    <w:rsid w:val="00650FA1"/>
    <w:rsid w:val="00657765"/>
    <w:rsid w:val="00661607"/>
    <w:rsid w:val="0066799B"/>
    <w:rsid w:val="00671355"/>
    <w:rsid w:val="006713CE"/>
    <w:rsid w:val="00671549"/>
    <w:rsid w:val="00677016"/>
    <w:rsid w:val="00677159"/>
    <w:rsid w:val="00680C4C"/>
    <w:rsid w:val="0068123B"/>
    <w:rsid w:val="00683EBF"/>
    <w:rsid w:val="00684B4A"/>
    <w:rsid w:val="00685397"/>
    <w:rsid w:val="00685B29"/>
    <w:rsid w:val="00693A48"/>
    <w:rsid w:val="0069695C"/>
    <w:rsid w:val="006A0030"/>
    <w:rsid w:val="006A16B8"/>
    <w:rsid w:val="006A64A7"/>
    <w:rsid w:val="006A6986"/>
    <w:rsid w:val="006B77B5"/>
    <w:rsid w:val="006C17CB"/>
    <w:rsid w:val="006C2182"/>
    <w:rsid w:val="006C3BC3"/>
    <w:rsid w:val="006C521B"/>
    <w:rsid w:val="006C56C3"/>
    <w:rsid w:val="006C6012"/>
    <w:rsid w:val="006C6532"/>
    <w:rsid w:val="006C7093"/>
    <w:rsid w:val="006C7807"/>
    <w:rsid w:val="006D3BBE"/>
    <w:rsid w:val="006D783C"/>
    <w:rsid w:val="006E0D31"/>
    <w:rsid w:val="006E1A9B"/>
    <w:rsid w:val="006E3C13"/>
    <w:rsid w:val="006E45A0"/>
    <w:rsid w:val="006E67A9"/>
    <w:rsid w:val="006F20B2"/>
    <w:rsid w:val="006F22DB"/>
    <w:rsid w:val="006F2F11"/>
    <w:rsid w:val="006F523A"/>
    <w:rsid w:val="006F55FB"/>
    <w:rsid w:val="006F579C"/>
    <w:rsid w:val="006F5D56"/>
    <w:rsid w:val="006F5E37"/>
    <w:rsid w:val="0070313C"/>
    <w:rsid w:val="00705F67"/>
    <w:rsid w:val="007070DC"/>
    <w:rsid w:val="007142F9"/>
    <w:rsid w:val="00720475"/>
    <w:rsid w:val="007249D8"/>
    <w:rsid w:val="00726B0F"/>
    <w:rsid w:val="00731447"/>
    <w:rsid w:val="00732428"/>
    <w:rsid w:val="007347BF"/>
    <w:rsid w:val="007356C0"/>
    <w:rsid w:val="00742011"/>
    <w:rsid w:val="007426DD"/>
    <w:rsid w:val="0074544E"/>
    <w:rsid w:val="00747052"/>
    <w:rsid w:val="007477D6"/>
    <w:rsid w:val="00752654"/>
    <w:rsid w:val="00752E75"/>
    <w:rsid w:val="007552D1"/>
    <w:rsid w:val="007559A4"/>
    <w:rsid w:val="00764188"/>
    <w:rsid w:val="00765171"/>
    <w:rsid w:val="0076698B"/>
    <w:rsid w:val="007727EB"/>
    <w:rsid w:val="00776BE2"/>
    <w:rsid w:val="00777CA1"/>
    <w:rsid w:val="00784F09"/>
    <w:rsid w:val="0078628B"/>
    <w:rsid w:val="00786E78"/>
    <w:rsid w:val="00787E20"/>
    <w:rsid w:val="00792A14"/>
    <w:rsid w:val="00795794"/>
    <w:rsid w:val="0079762E"/>
    <w:rsid w:val="007A0C09"/>
    <w:rsid w:val="007A362B"/>
    <w:rsid w:val="007A4B5F"/>
    <w:rsid w:val="007A519F"/>
    <w:rsid w:val="007A54ED"/>
    <w:rsid w:val="007A690E"/>
    <w:rsid w:val="007B7554"/>
    <w:rsid w:val="007C01E1"/>
    <w:rsid w:val="007C0BA9"/>
    <w:rsid w:val="007C57F3"/>
    <w:rsid w:val="007C6D12"/>
    <w:rsid w:val="007D20ED"/>
    <w:rsid w:val="007D38D8"/>
    <w:rsid w:val="007E07AB"/>
    <w:rsid w:val="007E2805"/>
    <w:rsid w:val="007E4771"/>
    <w:rsid w:val="007E63AE"/>
    <w:rsid w:val="007F352D"/>
    <w:rsid w:val="007F37A7"/>
    <w:rsid w:val="007F791A"/>
    <w:rsid w:val="0080055C"/>
    <w:rsid w:val="0080116E"/>
    <w:rsid w:val="00806040"/>
    <w:rsid w:val="00806C85"/>
    <w:rsid w:val="00810D33"/>
    <w:rsid w:val="0081209B"/>
    <w:rsid w:val="00815E71"/>
    <w:rsid w:val="00815EDA"/>
    <w:rsid w:val="008237C1"/>
    <w:rsid w:val="00830964"/>
    <w:rsid w:val="00830D32"/>
    <w:rsid w:val="00836FC2"/>
    <w:rsid w:val="008406E5"/>
    <w:rsid w:val="008455EC"/>
    <w:rsid w:val="008467D0"/>
    <w:rsid w:val="00846A44"/>
    <w:rsid w:val="0085557C"/>
    <w:rsid w:val="00857814"/>
    <w:rsid w:val="00861444"/>
    <w:rsid w:val="008618F8"/>
    <w:rsid w:val="0086264E"/>
    <w:rsid w:val="008659C1"/>
    <w:rsid w:val="00872EB2"/>
    <w:rsid w:val="00873C3C"/>
    <w:rsid w:val="0088019F"/>
    <w:rsid w:val="00883F06"/>
    <w:rsid w:val="00885B11"/>
    <w:rsid w:val="00885DEA"/>
    <w:rsid w:val="00886665"/>
    <w:rsid w:val="00887157"/>
    <w:rsid w:val="00890A21"/>
    <w:rsid w:val="00891324"/>
    <w:rsid w:val="00891D11"/>
    <w:rsid w:val="00893FAE"/>
    <w:rsid w:val="008A6056"/>
    <w:rsid w:val="008A73F4"/>
    <w:rsid w:val="008B0493"/>
    <w:rsid w:val="008B091D"/>
    <w:rsid w:val="008B284A"/>
    <w:rsid w:val="008C12D0"/>
    <w:rsid w:val="008C30B9"/>
    <w:rsid w:val="008C5EF1"/>
    <w:rsid w:val="008C6073"/>
    <w:rsid w:val="008D71DF"/>
    <w:rsid w:val="008D7501"/>
    <w:rsid w:val="008E2F5E"/>
    <w:rsid w:val="008E5AC7"/>
    <w:rsid w:val="008F0428"/>
    <w:rsid w:val="008F0AE5"/>
    <w:rsid w:val="008F2120"/>
    <w:rsid w:val="008F236D"/>
    <w:rsid w:val="008F2CFF"/>
    <w:rsid w:val="008F3051"/>
    <w:rsid w:val="00903703"/>
    <w:rsid w:val="00905E68"/>
    <w:rsid w:val="00910994"/>
    <w:rsid w:val="00913000"/>
    <w:rsid w:val="00920527"/>
    <w:rsid w:val="00920C57"/>
    <w:rsid w:val="00924FDB"/>
    <w:rsid w:val="00927B87"/>
    <w:rsid w:val="009303D7"/>
    <w:rsid w:val="00934519"/>
    <w:rsid w:val="00936BAB"/>
    <w:rsid w:val="00937F15"/>
    <w:rsid w:val="009509F5"/>
    <w:rsid w:val="009642C3"/>
    <w:rsid w:val="00965555"/>
    <w:rsid w:val="0096683B"/>
    <w:rsid w:val="0097300C"/>
    <w:rsid w:val="00973B70"/>
    <w:rsid w:val="009742A3"/>
    <w:rsid w:val="00977549"/>
    <w:rsid w:val="00982B94"/>
    <w:rsid w:val="00983B52"/>
    <w:rsid w:val="00984158"/>
    <w:rsid w:val="00991473"/>
    <w:rsid w:val="00993939"/>
    <w:rsid w:val="00996CB5"/>
    <w:rsid w:val="00997C66"/>
    <w:rsid w:val="009A00C1"/>
    <w:rsid w:val="009A0796"/>
    <w:rsid w:val="009A17AB"/>
    <w:rsid w:val="009A1C8C"/>
    <w:rsid w:val="009A4C5C"/>
    <w:rsid w:val="009A5142"/>
    <w:rsid w:val="009A662F"/>
    <w:rsid w:val="009B040E"/>
    <w:rsid w:val="009B04DB"/>
    <w:rsid w:val="009B101B"/>
    <w:rsid w:val="009B1047"/>
    <w:rsid w:val="009B3FCD"/>
    <w:rsid w:val="009C1CCB"/>
    <w:rsid w:val="009C7795"/>
    <w:rsid w:val="009D091F"/>
    <w:rsid w:val="009D193D"/>
    <w:rsid w:val="009D2742"/>
    <w:rsid w:val="009D5250"/>
    <w:rsid w:val="009D5838"/>
    <w:rsid w:val="009E2699"/>
    <w:rsid w:val="009E45F4"/>
    <w:rsid w:val="009E46C0"/>
    <w:rsid w:val="009E5C58"/>
    <w:rsid w:val="009E71DE"/>
    <w:rsid w:val="009F39BC"/>
    <w:rsid w:val="00A01A97"/>
    <w:rsid w:val="00A04C7D"/>
    <w:rsid w:val="00A12F96"/>
    <w:rsid w:val="00A15D25"/>
    <w:rsid w:val="00A15F30"/>
    <w:rsid w:val="00A30FC8"/>
    <w:rsid w:val="00A3514C"/>
    <w:rsid w:val="00A36D5B"/>
    <w:rsid w:val="00A36EB4"/>
    <w:rsid w:val="00A4215F"/>
    <w:rsid w:val="00A45A34"/>
    <w:rsid w:val="00A478C9"/>
    <w:rsid w:val="00A52450"/>
    <w:rsid w:val="00A60C7A"/>
    <w:rsid w:val="00A63174"/>
    <w:rsid w:val="00A700DB"/>
    <w:rsid w:val="00A72055"/>
    <w:rsid w:val="00A737E9"/>
    <w:rsid w:val="00A75797"/>
    <w:rsid w:val="00A76C0C"/>
    <w:rsid w:val="00A81FBB"/>
    <w:rsid w:val="00A8221D"/>
    <w:rsid w:val="00A82A3B"/>
    <w:rsid w:val="00A8438B"/>
    <w:rsid w:val="00A912D9"/>
    <w:rsid w:val="00A961EF"/>
    <w:rsid w:val="00AA4088"/>
    <w:rsid w:val="00AA4DCB"/>
    <w:rsid w:val="00AA5407"/>
    <w:rsid w:val="00AA6B2B"/>
    <w:rsid w:val="00AB03FA"/>
    <w:rsid w:val="00AB16D5"/>
    <w:rsid w:val="00AB1AA0"/>
    <w:rsid w:val="00AB4411"/>
    <w:rsid w:val="00AC1C18"/>
    <w:rsid w:val="00AC7E7D"/>
    <w:rsid w:val="00AD6635"/>
    <w:rsid w:val="00AD72B0"/>
    <w:rsid w:val="00AD7C62"/>
    <w:rsid w:val="00AE1891"/>
    <w:rsid w:val="00AE1FF6"/>
    <w:rsid w:val="00AF1130"/>
    <w:rsid w:val="00AF50C3"/>
    <w:rsid w:val="00AF7981"/>
    <w:rsid w:val="00B00411"/>
    <w:rsid w:val="00B03051"/>
    <w:rsid w:val="00B04A1F"/>
    <w:rsid w:val="00B05ED0"/>
    <w:rsid w:val="00B0686A"/>
    <w:rsid w:val="00B06A99"/>
    <w:rsid w:val="00B1728D"/>
    <w:rsid w:val="00B23027"/>
    <w:rsid w:val="00B232A1"/>
    <w:rsid w:val="00B26BE1"/>
    <w:rsid w:val="00B31D4F"/>
    <w:rsid w:val="00B4073D"/>
    <w:rsid w:val="00B40969"/>
    <w:rsid w:val="00B5380E"/>
    <w:rsid w:val="00B540A1"/>
    <w:rsid w:val="00B6191B"/>
    <w:rsid w:val="00B61FC7"/>
    <w:rsid w:val="00B62451"/>
    <w:rsid w:val="00B63DDD"/>
    <w:rsid w:val="00B7354B"/>
    <w:rsid w:val="00B779CC"/>
    <w:rsid w:val="00B77DC4"/>
    <w:rsid w:val="00B8094E"/>
    <w:rsid w:val="00B84586"/>
    <w:rsid w:val="00B870C8"/>
    <w:rsid w:val="00B87CF9"/>
    <w:rsid w:val="00B959B2"/>
    <w:rsid w:val="00B96C72"/>
    <w:rsid w:val="00BA1763"/>
    <w:rsid w:val="00BA1BC6"/>
    <w:rsid w:val="00BA2B25"/>
    <w:rsid w:val="00BA4ECB"/>
    <w:rsid w:val="00BA59C9"/>
    <w:rsid w:val="00BA5E18"/>
    <w:rsid w:val="00BA6712"/>
    <w:rsid w:val="00BA6F8C"/>
    <w:rsid w:val="00BA7075"/>
    <w:rsid w:val="00BB19AF"/>
    <w:rsid w:val="00BB2FD8"/>
    <w:rsid w:val="00BB5EFA"/>
    <w:rsid w:val="00BB76AD"/>
    <w:rsid w:val="00BC3728"/>
    <w:rsid w:val="00BC59E3"/>
    <w:rsid w:val="00BC68C2"/>
    <w:rsid w:val="00BD014F"/>
    <w:rsid w:val="00BD44BF"/>
    <w:rsid w:val="00BD4912"/>
    <w:rsid w:val="00BD76CD"/>
    <w:rsid w:val="00BE0437"/>
    <w:rsid w:val="00BE22BF"/>
    <w:rsid w:val="00BE2995"/>
    <w:rsid w:val="00BE443F"/>
    <w:rsid w:val="00BF21EC"/>
    <w:rsid w:val="00BF2989"/>
    <w:rsid w:val="00BF39AA"/>
    <w:rsid w:val="00C01891"/>
    <w:rsid w:val="00C03644"/>
    <w:rsid w:val="00C115DA"/>
    <w:rsid w:val="00C1296C"/>
    <w:rsid w:val="00C13C2D"/>
    <w:rsid w:val="00C20A5B"/>
    <w:rsid w:val="00C21C9A"/>
    <w:rsid w:val="00C24C09"/>
    <w:rsid w:val="00C27A75"/>
    <w:rsid w:val="00C32C94"/>
    <w:rsid w:val="00C343F0"/>
    <w:rsid w:val="00C35A4C"/>
    <w:rsid w:val="00C371C5"/>
    <w:rsid w:val="00C40109"/>
    <w:rsid w:val="00C4496D"/>
    <w:rsid w:val="00C44DA0"/>
    <w:rsid w:val="00C4674F"/>
    <w:rsid w:val="00C50B9B"/>
    <w:rsid w:val="00C523C1"/>
    <w:rsid w:val="00C52CD8"/>
    <w:rsid w:val="00C54552"/>
    <w:rsid w:val="00C64D95"/>
    <w:rsid w:val="00C65050"/>
    <w:rsid w:val="00C65BB3"/>
    <w:rsid w:val="00C65D0E"/>
    <w:rsid w:val="00C7385B"/>
    <w:rsid w:val="00C76B6C"/>
    <w:rsid w:val="00C8732B"/>
    <w:rsid w:val="00C8741A"/>
    <w:rsid w:val="00C91734"/>
    <w:rsid w:val="00C95341"/>
    <w:rsid w:val="00C956E0"/>
    <w:rsid w:val="00CA00A4"/>
    <w:rsid w:val="00CA5D7D"/>
    <w:rsid w:val="00CA66EC"/>
    <w:rsid w:val="00CA7287"/>
    <w:rsid w:val="00CB19A6"/>
    <w:rsid w:val="00CB2641"/>
    <w:rsid w:val="00CB30F8"/>
    <w:rsid w:val="00CB3EC6"/>
    <w:rsid w:val="00CB446D"/>
    <w:rsid w:val="00CC71DC"/>
    <w:rsid w:val="00CD32A2"/>
    <w:rsid w:val="00CE2158"/>
    <w:rsid w:val="00CE5252"/>
    <w:rsid w:val="00CF23B8"/>
    <w:rsid w:val="00D03324"/>
    <w:rsid w:val="00D1376D"/>
    <w:rsid w:val="00D14157"/>
    <w:rsid w:val="00D141FC"/>
    <w:rsid w:val="00D142BD"/>
    <w:rsid w:val="00D16763"/>
    <w:rsid w:val="00D24426"/>
    <w:rsid w:val="00D27BAB"/>
    <w:rsid w:val="00D3016C"/>
    <w:rsid w:val="00D3459C"/>
    <w:rsid w:val="00D4256B"/>
    <w:rsid w:val="00D51E61"/>
    <w:rsid w:val="00D5488F"/>
    <w:rsid w:val="00D54A0C"/>
    <w:rsid w:val="00D55246"/>
    <w:rsid w:val="00D60610"/>
    <w:rsid w:val="00D66520"/>
    <w:rsid w:val="00D67B1C"/>
    <w:rsid w:val="00D73CC1"/>
    <w:rsid w:val="00D74343"/>
    <w:rsid w:val="00D75D69"/>
    <w:rsid w:val="00D77D2F"/>
    <w:rsid w:val="00D81CCA"/>
    <w:rsid w:val="00D84830"/>
    <w:rsid w:val="00D86E56"/>
    <w:rsid w:val="00D90004"/>
    <w:rsid w:val="00D900B9"/>
    <w:rsid w:val="00D92D1A"/>
    <w:rsid w:val="00D92E4D"/>
    <w:rsid w:val="00D93C15"/>
    <w:rsid w:val="00D94527"/>
    <w:rsid w:val="00DA2401"/>
    <w:rsid w:val="00DA241E"/>
    <w:rsid w:val="00DA5423"/>
    <w:rsid w:val="00DA5519"/>
    <w:rsid w:val="00DA5539"/>
    <w:rsid w:val="00DB1F05"/>
    <w:rsid w:val="00DB62B1"/>
    <w:rsid w:val="00DB74F0"/>
    <w:rsid w:val="00DC03D1"/>
    <w:rsid w:val="00DC2CC7"/>
    <w:rsid w:val="00DD1BB7"/>
    <w:rsid w:val="00DD4139"/>
    <w:rsid w:val="00DD4C61"/>
    <w:rsid w:val="00DE04CF"/>
    <w:rsid w:val="00DE1D57"/>
    <w:rsid w:val="00DE2D3B"/>
    <w:rsid w:val="00DE3AC8"/>
    <w:rsid w:val="00DE5C99"/>
    <w:rsid w:val="00DF15AB"/>
    <w:rsid w:val="00DF286E"/>
    <w:rsid w:val="00DF5307"/>
    <w:rsid w:val="00E05339"/>
    <w:rsid w:val="00E06C42"/>
    <w:rsid w:val="00E159AE"/>
    <w:rsid w:val="00E21172"/>
    <w:rsid w:val="00E217AB"/>
    <w:rsid w:val="00E21911"/>
    <w:rsid w:val="00E22754"/>
    <w:rsid w:val="00E22FC1"/>
    <w:rsid w:val="00E274A9"/>
    <w:rsid w:val="00E27E99"/>
    <w:rsid w:val="00E31E21"/>
    <w:rsid w:val="00E352B8"/>
    <w:rsid w:val="00E37022"/>
    <w:rsid w:val="00E37FA6"/>
    <w:rsid w:val="00E41153"/>
    <w:rsid w:val="00E444AE"/>
    <w:rsid w:val="00E45A56"/>
    <w:rsid w:val="00E46B99"/>
    <w:rsid w:val="00E471F1"/>
    <w:rsid w:val="00E60F85"/>
    <w:rsid w:val="00E66AEE"/>
    <w:rsid w:val="00E7193D"/>
    <w:rsid w:val="00E72638"/>
    <w:rsid w:val="00E726AF"/>
    <w:rsid w:val="00E735DD"/>
    <w:rsid w:val="00E74336"/>
    <w:rsid w:val="00E751F6"/>
    <w:rsid w:val="00E76170"/>
    <w:rsid w:val="00E77225"/>
    <w:rsid w:val="00E779DD"/>
    <w:rsid w:val="00E77F4A"/>
    <w:rsid w:val="00E848FF"/>
    <w:rsid w:val="00E861A3"/>
    <w:rsid w:val="00E90EE2"/>
    <w:rsid w:val="00E95623"/>
    <w:rsid w:val="00EA07C0"/>
    <w:rsid w:val="00EA0F64"/>
    <w:rsid w:val="00EA37EB"/>
    <w:rsid w:val="00EA4FBC"/>
    <w:rsid w:val="00EA542D"/>
    <w:rsid w:val="00EA54F3"/>
    <w:rsid w:val="00EA594F"/>
    <w:rsid w:val="00EA5B2A"/>
    <w:rsid w:val="00EB089F"/>
    <w:rsid w:val="00EB255F"/>
    <w:rsid w:val="00EB2A50"/>
    <w:rsid w:val="00EB43A8"/>
    <w:rsid w:val="00EB4D05"/>
    <w:rsid w:val="00EB7183"/>
    <w:rsid w:val="00EB7A34"/>
    <w:rsid w:val="00EB7C84"/>
    <w:rsid w:val="00EC2E93"/>
    <w:rsid w:val="00EC33B3"/>
    <w:rsid w:val="00EC6689"/>
    <w:rsid w:val="00EC6ECF"/>
    <w:rsid w:val="00ED3A7D"/>
    <w:rsid w:val="00EE1502"/>
    <w:rsid w:val="00EE2DE4"/>
    <w:rsid w:val="00EE3511"/>
    <w:rsid w:val="00EE6B36"/>
    <w:rsid w:val="00EF1395"/>
    <w:rsid w:val="00EF1C6D"/>
    <w:rsid w:val="00EF1F80"/>
    <w:rsid w:val="00EF2E82"/>
    <w:rsid w:val="00EF5D7E"/>
    <w:rsid w:val="00F019E4"/>
    <w:rsid w:val="00F03781"/>
    <w:rsid w:val="00F03C93"/>
    <w:rsid w:val="00F06AF7"/>
    <w:rsid w:val="00F140A3"/>
    <w:rsid w:val="00F1765D"/>
    <w:rsid w:val="00F21731"/>
    <w:rsid w:val="00F22628"/>
    <w:rsid w:val="00F243DF"/>
    <w:rsid w:val="00F25FB8"/>
    <w:rsid w:val="00F32643"/>
    <w:rsid w:val="00F346A7"/>
    <w:rsid w:val="00F34B0B"/>
    <w:rsid w:val="00F369D0"/>
    <w:rsid w:val="00F415E3"/>
    <w:rsid w:val="00F421E2"/>
    <w:rsid w:val="00F42D63"/>
    <w:rsid w:val="00F43948"/>
    <w:rsid w:val="00F4743E"/>
    <w:rsid w:val="00F510EF"/>
    <w:rsid w:val="00F516EC"/>
    <w:rsid w:val="00F5547D"/>
    <w:rsid w:val="00F55BFB"/>
    <w:rsid w:val="00F575E3"/>
    <w:rsid w:val="00F60C20"/>
    <w:rsid w:val="00F62FB8"/>
    <w:rsid w:val="00F66CE6"/>
    <w:rsid w:val="00F67458"/>
    <w:rsid w:val="00F7143C"/>
    <w:rsid w:val="00F71F54"/>
    <w:rsid w:val="00F82297"/>
    <w:rsid w:val="00F8680C"/>
    <w:rsid w:val="00F87A2B"/>
    <w:rsid w:val="00F90900"/>
    <w:rsid w:val="00F91E47"/>
    <w:rsid w:val="00F9295C"/>
    <w:rsid w:val="00FA1C7D"/>
    <w:rsid w:val="00FA2319"/>
    <w:rsid w:val="00FA3256"/>
    <w:rsid w:val="00FA66EB"/>
    <w:rsid w:val="00FB7362"/>
    <w:rsid w:val="00FB73F5"/>
    <w:rsid w:val="00FC0D5B"/>
    <w:rsid w:val="00FC0FD6"/>
    <w:rsid w:val="00FC11CE"/>
    <w:rsid w:val="00FC52C6"/>
    <w:rsid w:val="00FC5C6F"/>
    <w:rsid w:val="00FD0843"/>
    <w:rsid w:val="00FD2751"/>
    <w:rsid w:val="00FD51EB"/>
    <w:rsid w:val="00FD63A1"/>
    <w:rsid w:val="00FD76B5"/>
    <w:rsid w:val="00FE360F"/>
    <w:rsid w:val="00FE743C"/>
    <w:rsid w:val="00FF48A9"/>
    <w:rsid w:val="00FF4E58"/>
    <w:rsid w:val="00FF5554"/>
    <w:rsid w:val="00FF5884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44FACF"/>
  <w15:chartTrackingRefBased/>
  <w15:docId w15:val="{0FBFCF9F-9FB9-834F-B92A-60E6EA9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lang w:val="de-DE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  <w:lang w:val="de-DE"/>
    </w:rPr>
  </w:style>
  <w:style w:type="paragraph" w:styleId="Naslov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Book Antiqua" w:hAnsi="Book Antiqua"/>
      <w:b/>
      <w:sz w:val="20"/>
      <w:u w:val="single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i/>
      <w:sz w:val="20"/>
      <w:u w:val="single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Book Antiqua" w:hAnsi="Book Antiqua"/>
      <w:b/>
      <w:i/>
      <w:sz w:val="20"/>
      <w:u w:val="single"/>
    </w:rPr>
  </w:style>
  <w:style w:type="paragraph" w:styleId="Naslov7">
    <w:name w:val="heading 7"/>
    <w:basedOn w:val="Normal"/>
    <w:next w:val="Normal"/>
    <w:qFormat/>
    <w:pPr>
      <w:keepNext/>
      <w:jc w:val="both"/>
      <w:outlineLvl w:val="6"/>
    </w:pPr>
    <w:rPr>
      <w:rFonts w:ascii="Book Antiqua" w:hAnsi="Book Antiqua"/>
      <w:b/>
      <w:color w:val="000000"/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/>
      <w:b/>
      <w:bCs/>
      <w:szCs w:val="22"/>
    </w:rPr>
  </w:style>
  <w:style w:type="paragraph" w:styleId="Naslov9">
    <w:name w:val="heading 9"/>
    <w:basedOn w:val="Normal"/>
    <w:next w:val="Normal"/>
    <w:qFormat/>
    <w:pPr>
      <w:keepNext/>
      <w:tabs>
        <w:tab w:val="left" w:pos="2268"/>
      </w:tabs>
      <w:ind w:right="-2"/>
      <w:jc w:val="center"/>
      <w:outlineLvl w:val="8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27">
    <w:name w:val="Body Text 27"/>
    <w:basedOn w:val="Normal"/>
    <w:pPr>
      <w:jc w:val="both"/>
    </w:pPr>
    <w:rPr>
      <w:sz w:val="20"/>
      <w:lang w:val="en-GB"/>
    </w:rPr>
  </w:style>
  <w:style w:type="paragraph" w:styleId="Tijeloteksta">
    <w:name w:val="Body Text"/>
    <w:aliases w:val="uvlaka 2"/>
    <w:basedOn w:val="Normal"/>
    <w:semiHidden/>
    <w:pPr>
      <w:ind w:left="360"/>
    </w:pPr>
    <w:rPr>
      <w:rFonts w:ascii="Book Antiqua" w:hAnsi="Book Antiqua"/>
      <w:sz w:val="24"/>
    </w:rPr>
  </w:style>
  <w:style w:type="paragraph" w:customStyle="1" w:styleId="BodyText26">
    <w:name w:val="Body Text 26"/>
    <w:basedOn w:val="Normal"/>
    <w:pPr>
      <w:ind w:left="360"/>
      <w:jc w:val="center"/>
    </w:pPr>
    <w:rPr>
      <w:color w:val="000000"/>
      <w:sz w:val="24"/>
    </w:rPr>
  </w:style>
  <w:style w:type="paragraph" w:customStyle="1" w:styleId="BodyText33">
    <w:name w:val="Body Text 33"/>
    <w:basedOn w:val="Normal"/>
    <w:rPr>
      <w:color w:val="000000"/>
      <w:sz w:val="20"/>
      <w:lang w:val="en-GB"/>
    </w:rPr>
  </w:style>
  <w:style w:type="paragraph" w:customStyle="1" w:styleId="BodyText25">
    <w:name w:val="Body Text 25"/>
    <w:basedOn w:val="Normal"/>
    <w:pPr>
      <w:ind w:left="360"/>
      <w:jc w:val="center"/>
    </w:pPr>
    <w:rPr>
      <w:sz w:val="24"/>
    </w:rPr>
  </w:style>
  <w:style w:type="paragraph" w:customStyle="1" w:styleId="BodyText32">
    <w:name w:val="Body Text 32"/>
    <w:basedOn w:val="Normal"/>
    <w:pPr>
      <w:jc w:val="both"/>
    </w:pPr>
  </w:style>
  <w:style w:type="paragraph" w:customStyle="1" w:styleId="BodyText24">
    <w:name w:val="Body Text 24"/>
    <w:basedOn w:val="Normal"/>
    <w:pPr>
      <w:jc w:val="center"/>
    </w:pPr>
    <w:rPr>
      <w:rFonts w:ascii="Book Antiqua" w:hAnsi="Book Antiqua"/>
      <w:sz w:val="20"/>
    </w:rPr>
  </w:style>
  <w:style w:type="paragraph" w:customStyle="1" w:styleId="BodyText23">
    <w:name w:val="Body Text 23"/>
    <w:basedOn w:val="Normal"/>
    <w:pPr>
      <w:jc w:val="both"/>
    </w:pPr>
    <w:rPr>
      <w:sz w:val="20"/>
      <w:lang w:val="en-GB"/>
    </w:rPr>
  </w:style>
  <w:style w:type="paragraph" w:customStyle="1" w:styleId="BodyText31">
    <w:name w:val="Body Text 31"/>
    <w:basedOn w:val="Normal"/>
    <w:pPr>
      <w:jc w:val="both"/>
    </w:pPr>
    <w:rPr>
      <w:rFonts w:ascii="Book Antiqua" w:hAnsi="Book Antiqua"/>
      <w:sz w:val="24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customStyle="1" w:styleId="BodyText22">
    <w:name w:val="Body Text 22"/>
    <w:basedOn w:val="Normal"/>
    <w:pPr>
      <w:ind w:left="360"/>
      <w:jc w:val="center"/>
    </w:pPr>
    <w:rPr>
      <w:rFonts w:ascii="Book Antiqua" w:hAnsi="Book Antiqua"/>
      <w:b/>
      <w:sz w:val="24"/>
    </w:rPr>
  </w:style>
  <w:style w:type="paragraph" w:customStyle="1" w:styleId="BodyText21">
    <w:name w:val="Body Text 21"/>
    <w:basedOn w:val="Normal"/>
    <w:pPr>
      <w:ind w:left="60"/>
      <w:jc w:val="both"/>
    </w:pPr>
    <w:rPr>
      <w:rFonts w:ascii="Book Antiqua" w:hAnsi="Book Antiqua"/>
      <w:color w:val="000000"/>
      <w:sz w:val="24"/>
    </w:rPr>
  </w:style>
  <w:style w:type="character" w:styleId="Hiperveza">
    <w:name w:val="Hyperlink"/>
    <w:uiPriority w:val="99"/>
    <w:rPr>
      <w:color w:val="0000FF"/>
      <w:u w:val="single"/>
    </w:rPr>
  </w:style>
  <w:style w:type="paragraph" w:styleId="Tijeloteksta2">
    <w:name w:val="Body Text 2"/>
    <w:basedOn w:val="Normal"/>
    <w:semiHidden/>
    <w:pPr>
      <w:jc w:val="both"/>
    </w:pPr>
    <w:rPr>
      <w:rFonts w:ascii="Book Antiqua" w:hAnsi="Book Antiqua"/>
      <w:b/>
      <w:bCs/>
      <w:szCs w:val="22"/>
    </w:rPr>
  </w:style>
  <w:style w:type="paragraph" w:styleId="Tijeloteksta3">
    <w:name w:val="Body Text 3"/>
    <w:basedOn w:val="Normal"/>
    <w:link w:val="Tijeloteksta3Char"/>
    <w:semiHidden/>
    <w:pPr>
      <w:jc w:val="both"/>
    </w:pPr>
    <w:rPr>
      <w:rFonts w:ascii="Book Antiqua" w:hAnsi="Book Antiqua"/>
      <w:color w:val="000000"/>
      <w:szCs w:val="22"/>
      <w:lang w:val="x-none" w:eastAsia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semiHidden/>
  </w:style>
  <w:style w:type="character" w:customStyle="1" w:styleId="PodnojeChar">
    <w:name w:val="Podnožje Char"/>
    <w:link w:val="Podnoje"/>
    <w:uiPriority w:val="99"/>
    <w:rsid w:val="00886665"/>
    <w:rPr>
      <w:sz w:val="22"/>
    </w:rPr>
  </w:style>
  <w:style w:type="character" w:customStyle="1" w:styleId="ZaglavljeChar">
    <w:name w:val="Zaglavlje Char"/>
    <w:link w:val="Zaglavlje"/>
    <w:rsid w:val="0021028B"/>
    <w:rPr>
      <w:sz w:val="24"/>
    </w:rPr>
  </w:style>
  <w:style w:type="character" w:customStyle="1" w:styleId="Tijeloteksta3Char">
    <w:name w:val="Tijelo teksta 3 Char"/>
    <w:link w:val="Tijeloteksta3"/>
    <w:semiHidden/>
    <w:rsid w:val="0021028B"/>
    <w:rPr>
      <w:rFonts w:ascii="Book Antiqua" w:hAnsi="Book Antiqua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D05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EB4D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511"/>
    <w:pPr>
      <w:overflowPunct/>
      <w:autoSpaceDE/>
      <w:autoSpaceDN/>
      <w:adjustRightInd/>
      <w:ind w:left="720"/>
      <w:contextualSpacing/>
      <w:textAlignment w:val="auto"/>
    </w:pPr>
    <w:rPr>
      <w:sz w:val="20"/>
      <w:lang w:eastAsia="en-US"/>
    </w:rPr>
  </w:style>
  <w:style w:type="paragraph" w:customStyle="1" w:styleId="t-9-8">
    <w:name w:val="t-9-8"/>
    <w:basedOn w:val="Normal"/>
    <w:rsid w:val="00732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732428"/>
    <w:pPr>
      <w:widowControl w:val="0"/>
      <w:overflowPunct/>
      <w:spacing w:line="293" w:lineRule="exact"/>
      <w:ind w:firstLine="298"/>
      <w:jc w:val="both"/>
      <w:textAlignment w:val="auto"/>
    </w:pPr>
    <w:rPr>
      <w:rFonts w:ascii="Calibri" w:hAnsi="Calibri" w:cs="Calibri"/>
      <w:sz w:val="24"/>
      <w:szCs w:val="24"/>
    </w:rPr>
  </w:style>
  <w:style w:type="character" w:customStyle="1" w:styleId="FontStyle41">
    <w:name w:val="Font Style41"/>
    <w:uiPriority w:val="99"/>
    <w:rsid w:val="0073242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2">
    <w:name w:val="Font Style42"/>
    <w:uiPriority w:val="99"/>
    <w:rsid w:val="00732428"/>
    <w:rPr>
      <w:rFonts w:ascii="Calibri" w:hAnsi="Calibri" w:cs="Calibri"/>
      <w:color w:val="000000"/>
      <w:sz w:val="22"/>
      <w:szCs w:val="22"/>
    </w:rPr>
  </w:style>
  <w:style w:type="paragraph" w:customStyle="1" w:styleId="Style11">
    <w:name w:val="Style11"/>
    <w:basedOn w:val="Normal"/>
    <w:rsid w:val="00732428"/>
    <w:pPr>
      <w:widowControl w:val="0"/>
      <w:overflowPunct/>
      <w:spacing w:line="293" w:lineRule="exact"/>
      <w:ind w:firstLine="274"/>
      <w:jc w:val="both"/>
      <w:textAlignment w:val="auto"/>
    </w:pPr>
    <w:rPr>
      <w:rFonts w:ascii="Calibri" w:hAnsi="Calibri" w:cs="Calibri"/>
      <w:sz w:val="24"/>
      <w:szCs w:val="24"/>
    </w:rPr>
  </w:style>
  <w:style w:type="character" w:customStyle="1" w:styleId="FontStyle44">
    <w:name w:val="Font Style44"/>
    <w:uiPriority w:val="99"/>
    <w:rsid w:val="00732428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Normal"/>
    <w:rsid w:val="00732428"/>
    <w:pPr>
      <w:widowControl w:val="0"/>
      <w:overflowPunct/>
      <w:jc w:val="both"/>
      <w:textAlignment w:val="auto"/>
    </w:pPr>
    <w:rPr>
      <w:rFonts w:eastAsia="SimSun"/>
      <w:sz w:val="24"/>
      <w:szCs w:val="24"/>
      <w:lang w:eastAsia="zh-CN"/>
    </w:rPr>
  </w:style>
  <w:style w:type="character" w:customStyle="1" w:styleId="FontStyle27">
    <w:name w:val="Font Style27"/>
    <w:rsid w:val="0073242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rsid w:val="00732428"/>
    <w:rPr>
      <w:rFonts w:ascii="Arial" w:hAnsi="Arial" w:cs="Arial"/>
      <w:color w:val="000000"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58075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58075E"/>
    <w:rPr>
      <w:rFonts w:ascii="Calibri" w:hAnsi="Calibri"/>
      <w:sz w:val="22"/>
      <w:szCs w:val="22"/>
      <w:lang w:eastAsia="en-US" w:bidi="ar-SA"/>
    </w:rPr>
  </w:style>
  <w:style w:type="paragraph" w:customStyle="1" w:styleId="Style26">
    <w:name w:val="Style26"/>
    <w:basedOn w:val="Normal"/>
    <w:uiPriority w:val="99"/>
    <w:rsid w:val="0058075E"/>
    <w:pPr>
      <w:widowControl w:val="0"/>
      <w:overflowPunct/>
      <w:spacing w:line="293" w:lineRule="exact"/>
      <w:ind w:hanging="274"/>
      <w:textAlignment w:val="auto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Normal"/>
    <w:rsid w:val="0058075E"/>
    <w:pPr>
      <w:widowControl w:val="0"/>
      <w:overflowPunct/>
      <w:spacing w:line="254" w:lineRule="exact"/>
      <w:ind w:hanging="149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Style8">
    <w:name w:val="Style8"/>
    <w:basedOn w:val="Normal"/>
    <w:rsid w:val="0058075E"/>
    <w:pPr>
      <w:widowControl w:val="0"/>
      <w:overflowPunct/>
      <w:jc w:val="center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WW-BodyText2">
    <w:name w:val="WW-Body Text 2"/>
    <w:basedOn w:val="Normal"/>
    <w:rsid w:val="0058075E"/>
    <w:pPr>
      <w:suppressAutoHyphens/>
      <w:overflowPunct/>
      <w:autoSpaceDE/>
      <w:autoSpaceDN/>
      <w:adjustRightInd/>
      <w:textAlignment w:val="auto"/>
    </w:pPr>
    <w:rPr>
      <w:rFonts w:ascii="Arial" w:eastAsia="Droid Sans Fallback" w:hAnsi="Arial" w:cs="Arial"/>
      <w:b/>
      <w:color w:val="000000"/>
      <w:szCs w:val="24"/>
      <w:lang w:eastAsia="zh-CN" w:bidi="hi-IN"/>
    </w:rPr>
  </w:style>
  <w:style w:type="paragraph" w:customStyle="1" w:styleId="western">
    <w:name w:val="western"/>
    <w:basedOn w:val="Normal"/>
    <w:rsid w:val="002E7EE9"/>
    <w:pPr>
      <w:suppressAutoHyphens/>
      <w:overflowPunct/>
      <w:autoSpaceDE/>
      <w:adjustRightInd/>
      <w:spacing w:before="100"/>
      <w:jc w:val="both"/>
      <w:textAlignment w:val="auto"/>
    </w:pPr>
    <w:rPr>
      <w:rFonts w:ascii="Arial" w:eastAsia="Arial" w:hAnsi="Arial" w:cs="Arial"/>
      <w:i/>
      <w:iCs/>
      <w:color w:val="000000"/>
      <w:szCs w:val="22"/>
    </w:rPr>
  </w:style>
  <w:style w:type="character" w:styleId="Referencakomentara">
    <w:name w:val="annotation reference"/>
    <w:uiPriority w:val="99"/>
    <w:semiHidden/>
    <w:unhideWhenUsed/>
    <w:rsid w:val="004C6F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6F1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6F1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6F1A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4C6F1A"/>
    <w:rPr>
      <w:b/>
      <w:bCs/>
    </w:rPr>
  </w:style>
  <w:style w:type="paragraph" w:styleId="Bezproreda">
    <w:name w:val="No Spacing"/>
    <w:basedOn w:val="Normal"/>
    <w:uiPriority w:val="1"/>
    <w:qFormat/>
    <w:rsid w:val="005D55F9"/>
    <w:pPr>
      <w:overflowPunct/>
      <w:autoSpaceDE/>
      <w:autoSpaceDN/>
      <w:adjustRightInd/>
      <w:textAlignment w:val="auto"/>
    </w:pPr>
    <w:rPr>
      <w:rFonts w:ascii="Cambria" w:hAnsi="Cambria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5D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uiPriority w:val="99"/>
    <w:semiHidden/>
    <w:unhideWhenUsed/>
    <w:rsid w:val="00FF5884"/>
    <w:rPr>
      <w:color w:val="605E5C"/>
      <w:shd w:val="clear" w:color="auto" w:fill="E1DFDD"/>
    </w:rPr>
  </w:style>
  <w:style w:type="paragraph" w:customStyle="1" w:styleId="Style5">
    <w:name w:val="Style5"/>
    <w:basedOn w:val="Normal"/>
    <w:uiPriority w:val="99"/>
    <w:rsid w:val="000A40CC"/>
    <w:pPr>
      <w:widowControl w:val="0"/>
      <w:overflowPunct/>
      <w:spacing w:line="310" w:lineRule="exact"/>
      <w:textAlignment w:val="auto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Normal"/>
    <w:uiPriority w:val="99"/>
    <w:rsid w:val="000A40CC"/>
    <w:pPr>
      <w:widowControl w:val="0"/>
      <w:overflowPunct/>
      <w:spacing w:line="427" w:lineRule="exact"/>
      <w:textAlignment w:val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rsid w:val="000A40CC"/>
    <w:pPr>
      <w:widowControl w:val="0"/>
      <w:overflowPunct/>
      <w:spacing w:line="758" w:lineRule="exact"/>
      <w:jc w:val="both"/>
      <w:textAlignment w:val="auto"/>
    </w:pPr>
    <w:rPr>
      <w:rFonts w:ascii="Calibri" w:hAnsi="Calibri"/>
      <w:sz w:val="24"/>
      <w:szCs w:val="24"/>
    </w:rPr>
  </w:style>
  <w:style w:type="paragraph" w:customStyle="1" w:styleId="Style30">
    <w:name w:val="Style30"/>
    <w:basedOn w:val="Normal"/>
    <w:rsid w:val="000A40CC"/>
    <w:pPr>
      <w:widowControl w:val="0"/>
      <w:overflowPunct/>
      <w:spacing w:line="312" w:lineRule="exact"/>
      <w:ind w:hanging="154"/>
      <w:textAlignment w:val="auto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Normal"/>
    <w:rsid w:val="000A40CC"/>
    <w:pPr>
      <w:widowControl w:val="0"/>
      <w:overflowPunct/>
      <w:jc w:val="center"/>
      <w:textAlignment w:val="auto"/>
    </w:pPr>
    <w:rPr>
      <w:rFonts w:ascii="Calibri" w:hAnsi="Calibri"/>
      <w:sz w:val="24"/>
      <w:szCs w:val="24"/>
    </w:rPr>
  </w:style>
  <w:style w:type="character" w:customStyle="1" w:styleId="FontStyle43">
    <w:name w:val="Font Style43"/>
    <w:rsid w:val="000A40CC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45">
    <w:name w:val="Font Style45"/>
    <w:rsid w:val="000A40CC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0">
    <w:name w:val="Font Style40"/>
    <w:rsid w:val="000A40CC"/>
    <w:rPr>
      <w:rFonts w:ascii="Calibri" w:hAnsi="Calibri" w:cs="Calibri" w:hint="default"/>
      <w:color w:val="000000"/>
      <w:sz w:val="18"/>
      <w:szCs w:val="18"/>
    </w:rPr>
  </w:style>
  <w:style w:type="paragraph" w:customStyle="1" w:styleId="ANA-NASLOV4">
    <w:name w:val="ANA - NASLOV 4"/>
    <w:basedOn w:val="Normal"/>
    <w:rsid w:val="000113A4"/>
    <w:pPr>
      <w:overflowPunct/>
      <w:autoSpaceDE/>
      <w:autoSpaceDN/>
      <w:adjustRightInd/>
      <w:jc w:val="both"/>
      <w:textAlignment w:val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mptomicic@opcina-lopar.hr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www.opcina-lopar.hr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nfo@opcina-lopar.hr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C2F5-525F-4B15-BBD5-F240BD2099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el</vt:lpstr>
      <vt:lpstr>Temeljem el</vt:lpstr>
    </vt:vector>
  </TitlesOfParts>
  <Company>huc</Company>
  <LinksUpToDate>false</LinksUpToDate>
  <CharactersWithSpaces>16632</CharactersWithSpaces>
  <SharedDoc>false</SharedDoc>
  <HLinks>
    <vt:vector size="18" baseType="variant"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mailto:mptomicic@opcina-lopar.hr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http://www.opcina-lopar.hr/</vt:lpwstr>
      </vt:variant>
      <vt:variant>
        <vt:lpwstr/>
      </vt:variant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mailto:info@opcina-lopar.hr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el</dc:title>
  <dc:subject/>
  <dc:creator>manda</dc:creator>
  <cp:keywords/>
  <cp:lastModifiedBy>Marijana Protulipac Tomičić</cp:lastModifiedBy>
  <cp:revision>2</cp:revision>
  <cp:lastPrinted>2021-02-09T10:03:00Z</cp:lastPrinted>
  <dcterms:created xsi:type="dcterms:W3CDTF">2023-03-25T20:04:00Z</dcterms:created>
  <dcterms:modified xsi:type="dcterms:W3CDTF">2023-03-25T20:04:00Z</dcterms:modified>
</cp:coreProperties>
</file>